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Black" w:hAnsi="Arial Black" w:cs="Arial Black" w:eastAsia="Arial Black"/>
          <w:b/>
          <w:color w:val="auto"/>
          <w:spacing w:val="0"/>
          <w:position w:val="0"/>
          <w:sz w:val="32"/>
          <w:shd w:fill="auto" w:val="clear"/>
        </w:rPr>
      </w:pPr>
      <w:r>
        <w:rPr>
          <w:rFonts w:ascii="Arial Black" w:hAnsi="Arial Black" w:cs="Arial Black" w:eastAsia="Arial Black"/>
          <w:b/>
          <w:color w:val="auto"/>
          <w:spacing w:val="0"/>
          <w:position w:val="0"/>
          <w:sz w:val="32"/>
          <w:shd w:fill="auto" w:val="clear"/>
        </w:rPr>
        <w:t xml:space="preserve">UNIUNEA NA</w:t>
      </w:r>
      <w:r>
        <w:rPr>
          <w:rFonts w:ascii="Arial Black" w:hAnsi="Arial Black" w:cs="Arial Black" w:eastAsia="Arial Black"/>
          <w:b/>
          <w:color w:val="auto"/>
          <w:spacing w:val="0"/>
          <w:position w:val="0"/>
          <w:sz w:val="32"/>
          <w:shd w:fill="auto" w:val="clear"/>
        </w:rPr>
        <w:t xml:space="preserve">ŢIONALĂ A BAROURILOR DIN ROM</w:t>
      </w:r>
      <w:r>
        <w:rPr>
          <w:rFonts w:ascii="Arial Black" w:hAnsi="Arial Black" w:cs="Arial Black" w:eastAsia="Arial Black"/>
          <w:b/>
          <w:color w:val="auto"/>
          <w:spacing w:val="0"/>
          <w:position w:val="0"/>
          <w:sz w:val="32"/>
          <w:shd w:fill="auto" w:val="clear"/>
        </w:rPr>
        <w:t xml:space="preserve">ÂNIA</w:t>
      </w:r>
    </w:p>
    <w:p>
      <w:pPr>
        <w:spacing w:before="0" w:after="0" w:line="240"/>
        <w:ind w:right="0" w:left="0" w:firstLine="0"/>
        <w:jc w:val="center"/>
        <w:rPr>
          <w:rFonts w:ascii="Trebuchet MS" w:hAnsi="Trebuchet MS" w:cs="Trebuchet MS" w:eastAsia="Trebuchet MS"/>
          <w:b/>
          <w:i/>
          <w:color w:val="auto"/>
          <w:spacing w:val="0"/>
          <w:position w:val="0"/>
          <w:sz w:val="38"/>
          <w:shd w:fill="auto" w:val="clear"/>
        </w:rPr>
      </w:pPr>
      <w:r>
        <w:rPr>
          <w:rFonts w:ascii="Trebuchet MS" w:hAnsi="Trebuchet MS" w:cs="Trebuchet MS" w:eastAsia="Trebuchet MS"/>
          <w:b/>
          <w:i/>
          <w:color w:val="auto"/>
          <w:spacing w:val="0"/>
          <w:position w:val="0"/>
          <w:sz w:val="38"/>
          <w:shd w:fill="auto" w:val="clear"/>
        </w:rPr>
        <w:t xml:space="preserve">Comisia Permanent</w:t>
      </w:r>
      <w:r>
        <w:rPr>
          <w:rFonts w:ascii="Trebuchet MS" w:hAnsi="Trebuchet MS" w:cs="Trebuchet MS" w:eastAsia="Trebuchet MS"/>
          <w:b/>
          <w:i/>
          <w:color w:val="auto"/>
          <w:spacing w:val="0"/>
          <w:position w:val="0"/>
          <w:sz w:val="38"/>
          <w:shd w:fill="auto" w:val="clear"/>
        </w:rPr>
        <w:t xml:space="preserve">ă</w:t>
      </w:r>
    </w:p>
    <w:p>
      <w:pPr>
        <w:spacing w:before="0" w:after="0" w:line="240"/>
        <w:ind w:right="0" w:left="0" w:firstLine="0"/>
        <w:jc w:val="center"/>
        <w:rPr>
          <w:rFonts w:ascii="Trebuchet MS" w:hAnsi="Trebuchet MS" w:cs="Trebuchet MS" w:eastAsia="Trebuchet MS"/>
          <w:b/>
          <w:color w:val="auto"/>
          <w:spacing w:val="0"/>
          <w:position w:val="0"/>
          <w:sz w:val="24"/>
          <w:u w:val="single"/>
          <w:shd w:fill="auto" w:val="clear"/>
        </w:rPr>
      </w:pPr>
    </w:p>
    <w:p>
      <w:pPr>
        <w:spacing w:before="0" w:after="0" w:line="240"/>
        <w:ind w:right="0" w:left="0" w:firstLine="0"/>
        <w:jc w:val="center"/>
        <w:rPr>
          <w:rFonts w:ascii="Trebuchet MS" w:hAnsi="Trebuchet MS" w:cs="Trebuchet MS" w:eastAsia="Trebuchet MS"/>
          <w:b/>
          <w:color w:val="auto"/>
          <w:spacing w:val="0"/>
          <w:position w:val="0"/>
          <w:sz w:val="24"/>
          <w:u w:val="single"/>
          <w:shd w:fill="auto" w:val="clear"/>
        </w:rPr>
      </w:pPr>
    </w:p>
    <w:p>
      <w:pPr>
        <w:spacing w:before="0" w:after="0" w:line="240"/>
        <w:ind w:right="0" w:left="0" w:firstLine="0"/>
        <w:jc w:val="center"/>
        <w:rPr>
          <w:rFonts w:ascii="Arial" w:hAnsi="Arial" w:cs="Arial" w:eastAsia="Arial"/>
          <w:b/>
          <w:color w:val="auto"/>
          <w:spacing w:val="20"/>
          <w:position w:val="0"/>
          <w:sz w:val="32"/>
          <w:shd w:fill="auto" w:val="clear"/>
        </w:rPr>
      </w:pPr>
      <w:r>
        <w:rPr>
          <w:rFonts w:ascii="Arial" w:hAnsi="Arial" w:cs="Arial" w:eastAsia="Arial"/>
          <w:b/>
          <w:color w:val="auto"/>
          <w:spacing w:val="20"/>
          <w:position w:val="0"/>
          <w:sz w:val="32"/>
          <w:shd w:fill="auto" w:val="clear"/>
        </w:rPr>
        <w:t xml:space="preserve">DECIZIA Nr. 135/12.06.2020</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privind organizarea examenului de primire în profesie </w:t>
      </w:r>
    </w:p>
    <w:p>
      <w:pPr>
        <w:spacing w:before="0" w:after="0" w:line="240"/>
        <w:ind w:right="0" w:left="0" w:firstLine="0"/>
        <w:jc w:val="center"/>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 sesiunea septembrie 2020 -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 conformitate cu prevederile art. 17 alin. (1), art. 65 lit. i) din Legea nr. 51/1995 pentru organizarea </w:t>
      </w:r>
      <w:r>
        <w:rPr>
          <w:rFonts w:ascii="Arial" w:hAnsi="Arial" w:cs="Arial" w:eastAsia="Arial"/>
          <w:color w:val="auto"/>
          <w:spacing w:val="0"/>
          <w:position w:val="0"/>
          <w:sz w:val="24"/>
          <w:shd w:fill="auto" w:val="clear"/>
        </w:rPr>
        <w:t xml:space="preserve">și exercitarea profesiei de avocat, republicată, cu modificările și completările ulterioare (denumită </w:t>
      </w:r>
      <w:r>
        <w:rPr>
          <w:rFonts w:ascii="Arial" w:hAnsi="Arial" w:cs="Arial" w:eastAsia="Arial"/>
          <w:color w:val="auto"/>
          <w:spacing w:val="0"/>
          <w:position w:val="0"/>
          <w:sz w:val="24"/>
          <w:shd w:fill="auto" w:val="clear"/>
        </w:rPr>
        <w:t xml:space="preserve">în continuare Lege) </w:t>
      </w:r>
      <w:r>
        <w:rPr>
          <w:rFonts w:ascii="Arial" w:hAnsi="Arial" w:cs="Arial" w:eastAsia="Arial"/>
          <w:color w:val="auto"/>
          <w:spacing w:val="0"/>
          <w:position w:val="0"/>
          <w:sz w:val="24"/>
          <w:shd w:fill="auto" w:val="clear"/>
        </w:rPr>
        <w:t xml:space="preserve">și ale art. 33 - 37 din Statutul profesiei de avocat, cu modificările și completările ulterioare (denumit </w:t>
      </w:r>
      <w:r>
        <w:rPr>
          <w:rFonts w:ascii="Arial" w:hAnsi="Arial" w:cs="Arial" w:eastAsia="Arial"/>
          <w:color w:val="auto"/>
          <w:spacing w:val="0"/>
          <w:position w:val="0"/>
          <w:sz w:val="24"/>
          <w:shd w:fill="auto" w:val="clear"/>
        </w:rPr>
        <w:t xml:space="preserve">în continuare Statut),</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În baza deleg</w:t>
      </w:r>
      <w:r>
        <w:rPr>
          <w:rFonts w:ascii="Arial" w:hAnsi="Arial" w:cs="Arial" w:eastAsia="Arial"/>
          <w:color w:val="auto"/>
          <w:spacing w:val="0"/>
          <w:position w:val="0"/>
          <w:sz w:val="24"/>
          <w:shd w:fill="auto" w:val="clear"/>
        </w:rPr>
        <w:t xml:space="preserve">ării primite de la Consiliul U.N.B.R. prin Hotăr</w:t>
      </w:r>
      <w:r>
        <w:rPr>
          <w:rFonts w:ascii="Arial" w:hAnsi="Arial" w:cs="Arial" w:eastAsia="Arial"/>
          <w:color w:val="auto"/>
          <w:spacing w:val="0"/>
          <w:position w:val="0"/>
          <w:sz w:val="24"/>
          <w:shd w:fill="auto" w:val="clear"/>
        </w:rPr>
        <w:t xml:space="preserve">ârea nr. 57/27.03.2020 privind Regulamentul de examen </w:t>
      </w:r>
      <w:r>
        <w:rPr>
          <w:rFonts w:ascii="Arial" w:hAnsi="Arial" w:cs="Arial" w:eastAsia="Arial"/>
          <w:color w:val="auto"/>
          <w:spacing w:val="0"/>
          <w:position w:val="0"/>
          <w:sz w:val="24"/>
          <w:shd w:fill="auto" w:val="clear"/>
        </w:rPr>
        <w:t xml:space="preserve">și organizarea examenului de primire </w:t>
      </w:r>
      <w:r>
        <w:rPr>
          <w:rFonts w:ascii="Arial" w:hAnsi="Arial" w:cs="Arial" w:eastAsia="Arial"/>
          <w:color w:val="auto"/>
          <w:spacing w:val="0"/>
          <w:position w:val="0"/>
          <w:sz w:val="24"/>
          <w:shd w:fill="auto" w:val="clear"/>
        </w:rPr>
        <w:t xml:space="preserve">în profesie, sesiunea septembrie 2020,  </w:t>
      </w:r>
    </w:p>
    <w:p>
      <w:pPr>
        <w:spacing w:before="0" w:after="0" w:line="240"/>
        <w:ind w:right="0" w:left="0" w:firstLine="708"/>
        <w:jc w:val="both"/>
        <w:rPr>
          <w:rFonts w:ascii="Arial" w:hAnsi="Arial" w:cs="Arial" w:eastAsia="Arial"/>
          <w:color w:val="auto"/>
          <w:spacing w:val="0"/>
          <w:position w:val="0"/>
          <w:sz w:val="26"/>
          <w:shd w:fill="auto" w:val="clear"/>
        </w:rPr>
      </w:pPr>
      <w:r>
        <w:rPr>
          <w:rFonts w:ascii="Arial" w:hAnsi="Arial" w:cs="Arial" w:eastAsia="Arial"/>
          <w:color w:val="auto"/>
          <w:spacing w:val="0"/>
          <w:position w:val="0"/>
          <w:sz w:val="24"/>
          <w:shd w:fill="auto" w:val="clear"/>
        </w:rPr>
        <w:t xml:space="preserve">Comisia Permanent</w:t>
      </w:r>
      <w:r>
        <w:rPr>
          <w:rFonts w:ascii="Arial" w:hAnsi="Arial" w:cs="Arial" w:eastAsia="Arial"/>
          <w:color w:val="auto"/>
          <w:spacing w:val="0"/>
          <w:position w:val="0"/>
          <w:sz w:val="24"/>
          <w:shd w:fill="auto" w:val="clear"/>
        </w:rPr>
        <w:t xml:space="preserve">ă a U.N.B.R., </w:t>
      </w:r>
      <w:r>
        <w:rPr>
          <w:rFonts w:ascii="Arial" w:hAnsi="Arial" w:cs="Arial" w:eastAsia="Arial"/>
          <w:color w:val="auto"/>
          <w:spacing w:val="0"/>
          <w:position w:val="0"/>
          <w:sz w:val="24"/>
          <w:shd w:fill="auto" w:val="clear"/>
        </w:rPr>
        <w:t xml:space="preserve">întrunit</w:t>
      </w:r>
      <w:r>
        <w:rPr>
          <w:rFonts w:ascii="Arial" w:hAnsi="Arial" w:cs="Arial" w:eastAsia="Arial"/>
          <w:color w:val="auto"/>
          <w:spacing w:val="0"/>
          <w:position w:val="0"/>
          <w:sz w:val="24"/>
          <w:shd w:fill="auto" w:val="clear"/>
        </w:rPr>
        <w:t xml:space="preserve">ă </w:t>
      </w:r>
      <w:r>
        <w:rPr>
          <w:rFonts w:ascii="Arial" w:hAnsi="Arial" w:cs="Arial" w:eastAsia="Arial"/>
          <w:color w:val="auto"/>
          <w:spacing w:val="0"/>
          <w:position w:val="0"/>
          <w:sz w:val="24"/>
          <w:shd w:fill="auto" w:val="clear"/>
        </w:rPr>
        <w:t xml:space="preserve">în </w:t>
      </w:r>
      <w:r>
        <w:rPr>
          <w:rFonts w:ascii="Arial" w:hAnsi="Arial" w:cs="Arial" w:eastAsia="Arial"/>
          <w:color w:val="auto"/>
          <w:spacing w:val="0"/>
          <w:position w:val="0"/>
          <w:sz w:val="24"/>
          <w:shd w:fill="auto" w:val="clear"/>
        </w:rPr>
        <w:t xml:space="preserve">ședința din data de 12 iunie 2020, a dezbătut și a aprobat măsurile privind organizarea examenului de primire </w:t>
      </w:r>
      <w:r>
        <w:rPr>
          <w:rFonts w:ascii="Arial" w:hAnsi="Arial" w:cs="Arial" w:eastAsia="Arial"/>
          <w:color w:val="auto"/>
          <w:spacing w:val="0"/>
          <w:position w:val="0"/>
          <w:sz w:val="24"/>
          <w:shd w:fill="auto" w:val="clear"/>
        </w:rPr>
        <w:t xml:space="preserve">în profesia de avocat în anul 2020 </w:t>
      </w:r>
      <w:r>
        <w:rPr>
          <w:rFonts w:ascii="Arial" w:hAnsi="Arial" w:cs="Arial" w:eastAsia="Arial"/>
          <w:color w:val="auto"/>
          <w:spacing w:val="0"/>
          <w:position w:val="0"/>
          <w:sz w:val="24"/>
          <w:shd w:fill="auto" w:val="clear"/>
        </w:rPr>
        <w:t xml:space="preserve">și a adoptat următoarea </w:t>
      </w:r>
    </w:p>
    <w:p>
      <w:pPr>
        <w:spacing w:before="0" w:after="0" w:line="240"/>
        <w:ind w:right="0" w:left="0" w:firstLine="0"/>
        <w:jc w:val="center"/>
        <w:rPr>
          <w:rFonts w:ascii="Arial" w:hAnsi="Arial" w:cs="Arial" w:eastAsia="Arial"/>
          <w:b/>
          <w:color w:val="auto"/>
          <w:spacing w:val="0"/>
          <w:position w:val="0"/>
          <w:sz w:val="32"/>
          <w:shd w:fill="auto" w:val="clear"/>
        </w:rPr>
      </w:pPr>
    </w:p>
    <w:p>
      <w:pPr>
        <w:spacing w:before="0" w:after="0" w:line="240"/>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DECIZIE: </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Art. 1.</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Examenul se va sus</w:t>
      </w:r>
      <w:r>
        <w:rPr>
          <w:rFonts w:ascii="Arial" w:hAnsi="Arial" w:cs="Arial" w:eastAsia="Arial"/>
          <w:color w:val="auto"/>
          <w:spacing w:val="0"/>
          <w:position w:val="0"/>
          <w:sz w:val="24"/>
          <w:shd w:fill="auto" w:val="clear"/>
        </w:rPr>
        <w:t xml:space="preserve">ține </w:t>
      </w:r>
      <w:r>
        <w:rPr>
          <w:rFonts w:ascii="Arial" w:hAnsi="Arial" w:cs="Arial" w:eastAsia="Arial"/>
          <w:color w:val="auto"/>
          <w:spacing w:val="0"/>
          <w:position w:val="0"/>
          <w:sz w:val="24"/>
          <w:shd w:fill="auto" w:val="clear"/>
        </w:rPr>
        <w:t xml:space="preserve">în mod unitar, în cadrul Institutului Na</w:t>
      </w:r>
      <w:r>
        <w:rPr>
          <w:rFonts w:ascii="Arial" w:hAnsi="Arial" w:cs="Arial" w:eastAsia="Arial"/>
          <w:color w:val="auto"/>
          <w:spacing w:val="0"/>
          <w:position w:val="0"/>
          <w:sz w:val="24"/>
          <w:shd w:fill="auto" w:val="clear"/>
        </w:rPr>
        <w:t xml:space="preserve">țional pentru Pregătirea și Perfecționarea Avocaților - I.N.P.P.A. (</w:t>
      </w:r>
      <w:r>
        <w:rPr>
          <w:rFonts w:ascii="Arial" w:hAnsi="Arial" w:cs="Arial" w:eastAsia="Arial"/>
          <w:color w:val="auto"/>
          <w:spacing w:val="0"/>
          <w:position w:val="0"/>
          <w:sz w:val="24"/>
          <w:shd w:fill="auto" w:val="clear"/>
        </w:rPr>
        <w:t xml:space="preserve">în continuare I.N.P.P.A.) </w:t>
      </w:r>
      <w:r>
        <w:rPr>
          <w:rFonts w:ascii="Arial" w:hAnsi="Arial" w:cs="Arial" w:eastAsia="Arial"/>
          <w:color w:val="auto"/>
          <w:spacing w:val="0"/>
          <w:position w:val="0"/>
          <w:sz w:val="24"/>
          <w:shd w:fill="auto" w:val="clear"/>
        </w:rPr>
        <w:t xml:space="preserve">și se va desfășura prin I.N.P.P.A. cu sediul </w:t>
      </w:r>
      <w:r>
        <w:rPr>
          <w:rFonts w:ascii="Arial" w:hAnsi="Arial" w:cs="Arial" w:eastAsia="Arial"/>
          <w:color w:val="auto"/>
          <w:spacing w:val="0"/>
          <w:position w:val="0"/>
          <w:sz w:val="24"/>
          <w:shd w:fill="auto" w:val="clear"/>
        </w:rPr>
        <w:t xml:space="preserve">în Bucure</w:t>
      </w:r>
      <w:r>
        <w:rPr>
          <w:rFonts w:ascii="Arial" w:hAnsi="Arial" w:cs="Arial" w:eastAsia="Arial"/>
          <w:color w:val="auto"/>
          <w:spacing w:val="0"/>
          <w:position w:val="0"/>
          <w:sz w:val="24"/>
          <w:shd w:fill="auto" w:val="clear"/>
        </w:rPr>
        <w:t xml:space="preserve">ști, strada Vulturilor nr. 23, sector 3.</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Data desf</w:t>
      </w:r>
      <w:r>
        <w:rPr>
          <w:rFonts w:ascii="Arial" w:hAnsi="Arial" w:cs="Arial" w:eastAsia="Arial"/>
          <w:color w:val="auto"/>
          <w:spacing w:val="0"/>
          <w:position w:val="0"/>
          <w:sz w:val="24"/>
          <w:shd w:fill="auto" w:val="clear"/>
        </w:rPr>
        <w:t xml:space="preserve">ășurării examenului este 20 septembrie 2020, pentru toți candidații. Examenul se va desfășura la București, </w:t>
      </w:r>
      <w:r>
        <w:rPr>
          <w:rFonts w:ascii="Arial" w:hAnsi="Arial" w:cs="Arial" w:eastAsia="Arial"/>
          <w:color w:val="auto"/>
          <w:spacing w:val="0"/>
          <w:position w:val="0"/>
          <w:sz w:val="24"/>
          <w:shd w:fill="auto" w:val="clear"/>
        </w:rPr>
        <w:t xml:space="preserve">în sistem fizic (fa</w:t>
      </w:r>
      <w:r>
        <w:rPr>
          <w:rFonts w:ascii="Arial" w:hAnsi="Arial" w:cs="Arial" w:eastAsia="Arial"/>
          <w:color w:val="auto"/>
          <w:spacing w:val="0"/>
          <w:position w:val="0"/>
          <w:sz w:val="24"/>
          <w:shd w:fill="auto" w:val="clear"/>
        </w:rPr>
        <w:t xml:space="preserve">ță </w:t>
      </w:r>
      <w:r>
        <w:rPr>
          <w:rFonts w:ascii="Arial" w:hAnsi="Arial" w:cs="Arial" w:eastAsia="Arial"/>
          <w:color w:val="auto"/>
          <w:spacing w:val="0"/>
          <w:position w:val="0"/>
          <w:sz w:val="24"/>
          <w:shd w:fill="auto" w:val="clear"/>
        </w:rPr>
        <w:t xml:space="preserve">în fa</w:t>
      </w:r>
      <w:r>
        <w:rPr>
          <w:rFonts w:ascii="Arial" w:hAnsi="Arial" w:cs="Arial" w:eastAsia="Arial"/>
          <w:color w:val="auto"/>
          <w:spacing w:val="0"/>
          <w:position w:val="0"/>
          <w:sz w:val="24"/>
          <w:shd w:fill="auto" w:val="clear"/>
        </w:rPr>
        <w:t xml:space="preserve">ță). </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Tematica de examen este anexat</w:t>
      </w:r>
      <w:r>
        <w:rPr>
          <w:rFonts w:ascii="Arial" w:hAnsi="Arial" w:cs="Arial" w:eastAsia="Arial"/>
          <w:color w:val="auto"/>
          <w:spacing w:val="0"/>
          <w:position w:val="0"/>
          <w:sz w:val="24"/>
          <w:shd w:fill="auto" w:val="clear"/>
        </w:rPr>
        <w:t xml:space="preserve">ă prezentei Hotăr</w:t>
      </w:r>
      <w:r>
        <w:rPr>
          <w:rFonts w:ascii="Arial" w:hAnsi="Arial" w:cs="Arial" w:eastAsia="Arial"/>
          <w:color w:val="auto"/>
          <w:spacing w:val="0"/>
          <w:position w:val="0"/>
          <w:sz w:val="24"/>
          <w:shd w:fill="auto" w:val="clear"/>
        </w:rPr>
        <w:t xml:space="preserve">âri</w:t>
      </w:r>
      <w:r>
        <w:rPr>
          <w:rFonts w:ascii="Arial" w:hAnsi="Arial" w:cs="Arial" w:eastAsia="Arial"/>
          <w:color w:val="auto"/>
          <w:spacing w:val="0"/>
          <w:position w:val="0"/>
          <w:sz w:val="24"/>
          <w:shd w:fill="auto" w:val="clear"/>
          <w:vertAlign w:val="superscript"/>
        </w:rPr>
        <w:t xml:space="preserve">**</w:t>
      </w: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2.</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Desemnarea Comisiei na</w:t>
      </w:r>
      <w:r>
        <w:rPr>
          <w:rFonts w:ascii="Arial" w:hAnsi="Arial" w:cs="Arial" w:eastAsia="Arial"/>
          <w:color w:val="auto"/>
          <w:spacing w:val="0"/>
          <w:position w:val="0"/>
          <w:sz w:val="24"/>
          <w:shd w:fill="auto" w:val="clear"/>
        </w:rPr>
        <w:t xml:space="preserve">ționale de examen se face de către Comisia Permanentă a U.N.B.R., conform Regulamentului de examen.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La data de 04 septembrie 2020 I.N.P.P.A. va transmite la U.N.B.R. propunerile privind compunerea Comisiei na</w:t>
      </w:r>
      <w:r>
        <w:rPr>
          <w:rFonts w:ascii="Arial" w:hAnsi="Arial" w:cs="Arial" w:eastAsia="Arial"/>
          <w:color w:val="auto"/>
          <w:spacing w:val="0"/>
          <w:position w:val="0"/>
          <w:sz w:val="24"/>
          <w:shd w:fill="auto" w:val="clear"/>
        </w:rPr>
        <w:t xml:space="preserve">ționale de examen. P</w:t>
      </w:r>
      <w:r>
        <w:rPr>
          <w:rFonts w:ascii="Arial" w:hAnsi="Arial" w:cs="Arial" w:eastAsia="Arial"/>
          <w:color w:val="auto"/>
          <w:spacing w:val="0"/>
          <w:position w:val="0"/>
          <w:sz w:val="24"/>
          <w:shd w:fill="auto" w:val="clear"/>
        </w:rPr>
        <w:t xml:space="preserve">ân</w:t>
      </w:r>
      <w:r>
        <w:rPr>
          <w:rFonts w:ascii="Arial" w:hAnsi="Arial" w:cs="Arial" w:eastAsia="Arial"/>
          <w:color w:val="auto"/>
          <w:spacing w:val="0"/>
          <w:position w:val="0"/>
          <w:sz w:val="24"/>
          <w:shd w:fill="auto" w:val="clear"/>
        </w:rPr>
        <w:t xml:space="preserve">ă la data de 11 septembrie 2020, la convocarea Președintelui U.N.B.R., va avea loc ședința Comisiei Permanente a U.N.B.R. pentru desemnarea Comisiei naționale de examen. Desemnarea Comisiei naționale de examen, potrivit. art. 67 alin. (1) lit. g) din Legea nr. 51/1995 republicată, se va face prin aplicarea cu prioritate a dispozițiilor art. 17 alin. (4)  din Lege care reglementează constituirea comisiei "</w:t>
      </w:r>
      <w:r>
        <w:rPr>
          <w:rFonts w:ascii="Arial" w:hAnsi="Arial" w:cs="Arial" w:eastAsia="Arial"/>
          <w:i/>
          <w:color w:val="auto"/>
          <w:spacing w:val="0"/>
          <w:position w:val="0"/>
          <w:sz w:val="24"/>
          <w:shd w:fill="auto" w:val="clear"/>
        </w:rPr>
        <w:t xml:space="preserve">cu precădere - din avocați cadre didactice universitare cu vechimea de minim 10 ani </w:t>
      </w:r>
      <w:r>
        <w:rPr>
          <w:rFonts w:ascii="Arial" w:hAnsi="Arial" w:cs="Arial" w:eastAsia="Arial"/>
          <w:i/>
          <w:color w:val="auto"/>
          <w:spacing w:val="0"/>
          <w:position w:val="0"/>
          <w:sz w:val="24"/>
          <w:shd w:fill="auto" w:val="clear"/>
        </w:rPr>
        <w:t xml:space="preserve">în profesia de avocat</w:t>
      </w:r>
      <w:r>
        <w:rPr>
          <w:rFonts w:ascii="Arial" w:hAnsi="Arial" w:cs="Arial" w:eastAsia="Arial"/>
          <w:color w:val="auto"/>
          <w:spacing w:val="0"/>
          <w:position w:val="0"/>
          <w:sz w:val="24"/>
          <w:shd w:fill="auto" w:val="clear"/>
        </w:rPr>
        <w:t xml:space="preserve">". Dispozi</w:t>
      </w:r>
      <w:r>
        <w:rPr>
          <w:rFonts w:ascii="Arial" w:hAnsi="Arial" w:cs="Arial" w:eastAsia="Arial"/>
          <w:color w:val="auto"/>
          <w:spacing w:val="0"/>
          <w:position w:val="0"/>
          <w:sz w:val="24"/>
          <w:shd w:fill="auto" w:val="clear"/>
        </w:rPr>
        <w:t xml:space="preserve">țiile art. 33 alin. (5) din Statut care consacră compunerea "</w:t>
      </w:r>
      <w:r>
        <w:rPr>
          <w:rFonts w:ascii="Arial" w:hAnsi="Arial" w:cs="Arial" w:eastAsia="Arial"/>
          <w:i/>
          <w:color w:val="auto"/>
          <w:spacing w:val="0"/>
          <w:position w:val="0"/>
          <w:sz w:val="24"/>
          <w:shd w:fill="auto" w:val="clear"/>
        </w:rPr>
        <w:t xml:space="preserve">în majoritate</w:t>
      </w:r>
      <w:r>
        <w:rPr>
          <w:rFonts w:ascii="Arial" w:hAnsi="Arial" w:cs="Arial" w:eastAsia="Arial"/>
          <w:color w:val="auto"/>
          <w:spacing w:val="0"/>
          <w:position w:val="0"/>
          <w:sz w:val="24"/>
          <w:shd w:fill="auto" w:val="clear"/>
        </w:rPr>
        <w:t xml:space="preserve">" a Comisiei de examen din avoca</w:t>
      </w:r>
      <w:r>
        <w:rPr>
          <w:rFonts w:ascii="Arial" w:hAnsi="Arial" w:cs="Arial" w:eastAsia="Arial"/>
          <w:color w:val="auto"/>
          <w:spacing w:val="0"/>
          <w:position w:val="0"/>
          <w:sz w:val="24"/>
          <w:shd w:fill="auto" w:val="clear"/>
        </w:rPr>
        <w:t xml:space="preserve">ți - cadre didactice universitare cu o vechime </w:t>
      </w:r>
      <w:r>
        <w:rPr>
          <w:rFonts w:ascii="Arial" w:hAnsi="Arial" w:cs="Arial" w:eastAsia="Arial"/>
          <w:color w:val="auto"/>
          <w:spacing w:val="0"/>
          <w:position w:val="0"/>
          <w:sz w:val="24"/>
          <w:shd w:fill="auto" w:val="clear"/>
        </w:rPr>
        <w:t xml:space="preserve">în profesie de 10 ani se interpreteaz</w:t>
      </w:r>
      <w:r>
        <w:rPr>
          <w:rFonts w:ascii="Arial" w:hAnsi="Arial" w:cs="Arial" w:eastAsia="Arial"/>
          <w:color w:val="auto"/>
          <w:spacing w:val="0"/>
          <w:position w:val="0"/>
          <w:sz w:val="24"/>
          <w:shd w:fill="auto" w:val="clear"/>
        </w:rPr>
        <w:t xml:space="preserve">ă </w:t>
      </w:r>
      <w:r>
        <w:rPr>
          <w:rFonts w:ascii="Arial" w:hAnsi="Arial" w:cs="Arial" w:eastAsia="Arial"/>
          <w:color w:val="auto"/>
          <w:spacing w:val="0"/>
          <w:position w:val="0"/>
          <w:sz w:val="24"/>
          <w:shd w:fill="auto" w:val="clear"/>
        </w:rPr>
        <w:t xml:space="preserve">în limitele impuse de art. 17 alin. (4)  din Lege în sensul c</w:t>
      </w:r>
      <w:r>
        <w:rPr>
          <w:rFonts w:ascii="Arial" w:hAnsi="Arial" w:cs="Arial" w:eastAsia="Arial"/>
          <w:color w:val="auto"/>
          <w:spacing w:val="0"/>
          <w:position w:val="0"/>
          <w:sz w:val="24"/>
          <w:shd w:fill="auto" w:val="clear"/>
        </w:rPr>
        <w:t xml:space="preserve">ă, </w:t>
      </w:r>
      <w:r>
        <w:rPr>
          <w:rFonts w:ascii="Arial" w:hAnsi="Arial" w:cs="Arial" w:eastAsia="Arial"/>
          <w:color w:val="auto"/>
          <w:spacing w:val="0"/>
          <w:position w:val="0"/>
          <w:sz w:val="24"/>
          <w:shd w:fill="auto" w:val="clear"/>
        </w:rPr>
        <w:t xml:space="preserve">în condi</w:t>
      </w:r>
      <w:r>
        <w:rPr>
          <w:rFonts w:ascii="Arial" w:hAnsi="Arial" w:cs="Arial" w:eastAsia="Arial"/>
          <w:color w:val="auto"/>
          <w:spacing w:val="0"/>
          <w:position w:val="0"/>
          <w:sz w:val="24"/>
          <w:shd w:fill="auto" w:val="clear"/>
        </w:rPr>
        <w:t xml:space="preserve">țiile </w:t>
      </w:r>
      <w:r>
        <w:rPr>
          <w:rFonts w:ascii="Arial" w:hAnsi="Arial" w:cs="Arial" w:eastAsia="Arial"/>
          <w:color w:val="auto"/>
          <w:spacing w:val="0"/>
          <w:position w:val="0"/>
          <w:sz w:val="24"/>
          <w:shd w:fill="auto" w:val="clear"/>
        </w:rPr>
        <w:t xml:space="preserve">în care între cei propu</w:t>
      </w:r>
      <w:r>
        <w:rPr>
          <w:rFonts w:ascii="Arial" w:hAnsi="Arial" w:cs="Arial" w:eastAsia="Arial"/>
          <w:color w:val="auto"/>
          <w:spacing w:val="0"/>
          <w:position w:val="0"/>
          <w:sz w:val="24"/>
          <w:shd w:fill="auto" w:val="clear"/>
        </w:rPr>
        <w:t xml:space="preserve">și să facă parte din comisia de examen se află și avocați - cadre didactice, aceștia din urmă vor fi desemnați "</w:t>
      </w:r>
      <w:r>
        <w:rPr>
          <w:rFonts w:ascii="Arial" w:hAnsi="Arial" w:cs="Arial" w:eastAsia="Arial"/>
          <w:i/>
          <w:color w:val="auto"/>
          <w:spacing w:val="0"/>
          <w:position w:val="0"/>
          <w:sz w:val="24"/>
          <w:shd w:fill="auto" w:val="clear"/>
        </w:rPr>
        <w:t xml:space="preserve">cu precădere</w:t>
      </w: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3.</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Cererile de înscriere a candida</w:t>
      </w:r>
      <w:r>
        <w:rPr>
          <w:rFonts w:ascii="Arial" w:hAnsi="Arial" w:cs="Arial" w:eastAsia="Arial"/>
          <w:color w:val="auto"/>
          <w:spacing w:val="0"/>
          <w:position w:val="0"/>
          <w:sz w:val="24"/>
          <w:shd w:fill="auto" w:val="clear"/>
        </w:rPr>
        <w:t xml:space="preserve">ților la examen, se depun </w:t>
      </w:r>
      <w:r>
        <w:rPr>
          <w:rFonts w:ascii="Arial" w:hAnsi="Arial" w:cs="Arial" w:eastAsia="Arial"/>
          <w:color w:val="auto"/>
          <w:spacing w:val="0"/>
          <w:position w:val="0"/>
          <w:sz w:val="24"/>
          <w:shd w:fill="auto" w:val="clear"/>
        </w:rPr>
        <w:t xml:space="preserve">în intervalul 27 iulie 2020 (ora 8.00)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21 august 2020 (ora 16.00) la secretariatul baroului la care candidatul urmeaz</w:t>
      </w:r>
      <w:r>
        <w:rPr>
          <w:rFonts w:ascii="Arial" w:hAnsi="Arial" w:cs="Arial" w:eastAsia="Arial"/>
          <w:color w:val="auto"/>
          <w:spacing w:val="0"/>
          <w:position w:val="0"/>
          <w:sz w:val="24"/>
          <w:shd w:fill="auto" w:val="clear"/>
        </w:rPr>
        <w:t xml:space="preserve">ă să-și desfășoare activitatea </w:t>
      </w:r>
      <w:r>
        <w:rPr>
          <w:rFonts w:ascii="Arial" w:hAnsi="Arial" w:cs="Arial" w:eastAsia="Arial"/>
          <w:color w:val="auto"/>
          <w:spacing w:val="0"/>
          <w:position w:val="0"/>
          <w:sz w:val="24"/>
          <w:shd w:fill="auto" w:val="clear"/>
        </w:rPr>
        <w:t xml:space="preserve">în cazul în care va fi declarat admis.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Cererile vor fi înso</w:t>
      </w:r>
      <w:r>
        <w:rPr>
          <w:rFonts w:ascii="Arial" w:hAnsi="Arial" w:cs="Arial" w:eastAsia="Arial"/>
          <w:color w:val="auto"/>
          <w:spacing w:val="0"/>
          <w:position w:val="0"/>
          <w:sz w:val="24"/>
          <w:shd w:fill="auto" w:val="clear"/>
        </w:rPr>
        <w:t xml:space="preserve">țite de actele prevăzute </w:t>
      </w:r>
      <w:r>
        <w:rPr>
          <w:rFonts w:ascii="Arial" w:hAnsi="Arial" w:cs="Arial" w:eastAsia="Arial"/>
          <w:color w:val="auto"/>
          <w:spacing w:val="0"/>
          <w:position w:val="0"/>
          <w:sz w:val="24"/>
          <w:shd w:fill="auto" w:val="clear"/>
        </w:rPr>
        <w:t xml:space="preserve">în Regulamentul de examen.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(3) </w:t>
      </w:r>
      <w:r>
        <w:rPr>
          <w:rFonts w:ascii="Arial" w:hAnsi="Arial" w:cs="Arial" w:eastAsia="Arial"/>
          <w:color w:val="auto"/>
          <w:spacing w:val="0"/>
          <w:position w:val="0"/>
          <w:sz w:val="24"/>
          <w:shd w:fill="auto" w:val="clear"/>
        </w:rPr>
        <w:t xml:space="preserve">În perioada 21 august 2020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28 august 2020 barourile vor verifica dosarele de înscriere la examen iar rezultatul verific</w:t>
      </w:r>
      <w:r>
        <w:rPr>
          <w:rFonts w:ascii="Arial" w:hAnsi="Arial" w:cs="Arial" w:eastAsia="Arial"/>
          <w:color w:val="auto"/>
          <w:spacing w:val="0"/>
          <w:position w:val="0"/>
          <w:sz w:val="24"/>
          <w:shd w:fill="auto" w:val="clear"/>
        </w:rPr>
        <w:t xml:space="preserve">ărilor se afișează conform prevederilor Regulamentului de examen. Contestațiile formulate de candidații cărora li s-a respins </w:t>
      </w:r>
      <w:r>
        <w:rPr>
          <w:rFonts w:ascii="Arial" w:hAnsi="Arial" w:cs="Arial" w:eastAsia="Arial"/>
          <w:color w:val="auto"/>
          <w:spacing w:val="0"/>
          <w:position w:val="0"/>
          <w:sz w:val="24"/>
          <w:shd w:fill="auto" w:val="clear"/>
        </w:rPr>
        <w:t xml:space="preserve">înscrierea la examen se vor solu</w:t>
      </w:r>
      <w:r>
        <w:rPr>
          <w:rFonts w:ascii="Arial" w:hAnsi="Arial" w:cs="Arial" w:eastAsia="Arial"/>
          <w:color w:val="auto"/>
          <w:spacing w:val="0"/>
          <w:position w:val="0"/>
          <w:sz w:val="24"/>
          <w:shd w:fill="auto" w:val="clear"/>
        </w:rPr>
        <w:t xml:space="preserve">ționa </w:t>
      </w:r>
      <w:r>
        <w:rPr>
          <w:rFonts w:ascii="Arial" w:hAnsi="Arial" w:cs="Arial" w:eastAsia="Arial"/>
          <w:color w:val="auto"/>
          <w:spacing w:val="0"/>
          <w:position w:val="0"/>
          <w:sz w:val="24"/>
          <w:shd w:fill="auto" w:val="clear"/>
        </w:rPr>
        <w:t xml:space="preserve">în conformitate cu prevederile Regulamentului de examen.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În cazuri temeinic justificate, cu aprobarea Comisiei Permanente a U.N.B.R., dosarul poate fi completat cu actele ce nu au putut fi procurate din motive imprevizibile </w:t>
      </w:r>
      <w:r>
        <w:rPr>
          <w:rFonts w:ascii="Arial" w:hAnsi="Arial" w:cs="Arial" w:eastAsia="Arial"/>
          <w:color w:val="auto"/>
          <w:spacing w:val="0"/>
          <w:position w:val="0"/>
          <w:sz w:val="24"/>
          <w:shd w:fill="auto" w:val="clear"/>
        </w:rPr>
        <w:t xml:space="preserve">și insurmontabile, cu cel mult 5 zile </w:t>
      </w:r>
      <w:r>
        <w:rPr>
          <w:rFonts w:ascii="Arial" w:hAnsi="Arial" w:cs="Arial" w:eastAsia="Arial"/>
          <w:color w:val="auto"/>
          <w:spacing w:val="0"/>
          <w:position w:val="0"/>
          <w:sz w:val="24"/>
          <w:shd w:fill="auto" w:val="clear"/>
        </w:rPr>
        <w:t xml:space="preserve">înainte de data examenului.</w:t>
      </w:r>
    </w:p>
    <w:p>
      <w:pPr>
        <w:spacing w:before="0" w:after="0" w:line="240"/>
        <w:ind w:right="0" w:left="0" w:firstLine="708"/>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Exclusiv pentru candida</w:t>
      </w:r>
      <w:r>
        <w:rPr>
          <w:rFonts w:ascii="Arial" w:hAnsi="Arial" w:cs="Arial" w:eastAsia="Arial"/>
          <w:color w:val="auto"/>
          <w:spacing w:val="0"/>
          <w:position w:val="0"/>
          <w:sz w:val="24"/>
          <w:shd w:fill="auto" w:val="clear"/>
        </w:rPr>
        <w:t xml:space="preserve">ții care au susținut examenul de licență </w:t>
      </w:r>
      <w:r>
        <w:rPr>
          <w:rFonts w:ascii="Arial" w:hAnsi="Arial" w:cs="Arial" w:eastAsia="Arial"/>
          <w:color w:val="auto"/>
          <w:spacing w:val="0"/>
          <w:position w:val="0"/>
          <w:sz w:val="24"/>
          <w:shd w:fill="auto" w:val="clear"/>
        </w:rPr>
        <w:t xml:space="preserve">în anul universitar 2020 </w:t>
      </w:r>
      <w:r>
        <w:rPr>
          <w:rFonts w:ascii="Arial" w:hAnsi="Arial" w:cs="Arial" w:eastAsia="Arial"/>
          <w:color w:val="auto"/>
          <w:spacing w:val="0"/>
          <w:position w:val="0"/>
          <w:sz w:val="24"/>
          <w:shd w:fill="auto" w:val="clear"/>
        </w:rPr>
        <w:t xml:space="preserve">și numai dacă unitățile de </w:t>
      </w:r>
      <w:r>
        <w:rPr>
          <w:rFonts w:ascii="Arial" w:hAnsi="Arial" w:cs="Arial" w:eastAsia="Arial"/>
          <w:color w:val="auto"/>
          <w:spacing w:val="0"/>
          <w:position w:val="0"/>
          <w:sz w:val="24"/>
          <w:shd w:fill="auto" w:val="clear"/>
        </w:rPr>
        <w:t xml:space="preserve">înv</w:t>
      </w:r>
      <w:r>
        <w:rPr>
          <w:rFonts w:ascii="Arial" w:hAnsi="Arial" w:cs="Arial" w:eastAsia="Arial"/>
          <w:color w:val="auto"/>
          <w:spacing w:val="0"/>
          <w:position w:val="0"/>
          <w:sz w:val="24"/>
          <w:shd w:fill="auto" w:val="clear"/>
        </w:rPr>
        <w:t xml:space="preserve">ățăm</w:t>
      </w:r>
      <w:r>
        <w:rPr>
          <w:rFonts w:ascii="Arial" w:hAnsi="Arial" w:cs="Arial" w:eastAsia="Arial"/>
          <w:color w:val="auto"/>
          <w:spacing w:val="0"/>
          <w:position w:val="0"/>
          <w:sz w:val="24"/>
          <w:shd w:fill="auto" w:val="clear"/>
        </w:rPr>
        <w:t xml:space="preserve">ânt absolvite de ace</w:t>
      </w:r>
      <w:r>
        <w:rPr>
          <w:rFonts w:ascii="Arial" w:hAnsi="Arial" w:cs="Arial" w:eastAsia="Arial"/>
          <w:color w:val="auto"/>
          <w:spacing w:val="0"/>
          <w:position w:val="0"/>
          <w:sz w:val="24"/>
          <w:shd w:fill="auto" w:val="clear"/>
        </w:rPr>
        <w:t xml:space="preserve">știa nu au emis diplomele de licență, se admite depunerea adeverinței de absolvire a examenului de licență, eliberată de unitatea de </w:t>
      </w:r>
      <w:r>
        <w:rPr>
          <w:rFonts w:ascii="Arial" w:hAnsi="Arial" w:cs="Arial" w:eastAsia="Arial"/>
          <w:color w:val="auto"/>
          <w:spacing w:val="0"/>
          <w:position w:val="0"/>
          <w:sz w:val="24"/>
          <w:shd w:fill="auto" w:val="clear"/>
        </w:rPr>
        <w:t xml:space="preserve">înv</w:t>
      </w:r>
      <w:r>
        <w:rPr>
          <w:rFonts w:ascii="Arial" w:hAnsi="Arial" w:cs="Arial" w:eastAsia="Arial"/>
          <w:color w:val="auto"/>
          <w:spacing w:val="0"/>
          <w:position w:val="0"/>
          <w:sz w:val="24"/>
          <w:shd w:fill="auto" w:val="clear"/>
        </w:rPr>
        <w:t xml:space="preserve">ățăm</w:t>
      </w:r>
      <w:r>
        <w:rPr>
          <w:rFonts w:ascii="Arial" w:hAnsi="Arial" w:cs="Arial" w:eastAsia="Arial"/>
          <w:color w:val="auto"/>
          <w:spacing w:val="0"/>
          <w:position w:val="0"/>
          <w:sz w:val="24"/>
          <w:shd w:fill="auto" w:val="clear"/>
        </w:rPr>
        <w:t xml:space="preserve">ânt, în locul diplomei de licen</w:t>
      </w:r>
      <w:r>
        <w:rPr>
          <w:rFonts w:ascii="Arial" w:hAnsi="Arial" w:cs="Arial" w:eastAsia="Arial"/>
          <w:color w:val="auto"/>
          <w:spacing w:val="0"/>
          <w:position w:val="0"/>
          <w:sz w:val="24"/>
          <w:shd w:fill="auto" w:val="clear"/>
        </w:rPr>
        <w:t xml:space="preserve">ță prevăzută la art. 15 alin. 2 lit. b) din Statutul profesiei de avocat; </w:t>
      </w:r>
      <w:r>
        <w:rPr>
          <w:rFonts w:ascii="Arial" w:hAnsi="Arial" w:cs="Arial" w:eastAsia="Arial"/>
          <w:color w:val="auto"/>
          <w:spacing w:val="0"/>
          <w:position w:val="0"/>
          <w:sz w:val="24"/>
          <w:shd w:fill="auto" w:val="clear"/>
        </w:rPr>
        <w:t xml:space="preserve">în acest caz, nu se cere ca adeverin</w:t>
      </w:r>
      <w:r>
        <w:rPr>
          <w:rFonts w:ascii="Arial" w:hAnsi="Arial" w:cs="Arial" w:eastAsia="Arial"/>
          <w:color w:val="auto"/>
          <w:spacing w:val="0"/>
          <w:position w:val="0"/>
          <w:sz w:val="24"/>
          <w:shd w:fill="auto" w:val="clear"/>
        </w:rPr>
        <w:t xml:space="preserve">ța de absolvire să fie </w:t>
      </w:r>
      <w:r>
        <w:rPr>
          <w:rFonts w:ascii="Arial" w:hAnsi="Arial" w:cs="Arial" w:eastAsia="Arial"/>
          <w:color w:val="auto"/>
          <w:spacing w:val="0"/>
          <w:position w:val="0"/>
          <w:sz w:val="24"/>
          <w:shd w:fill="auto" w:val="clear"/>
        </w:rPr>
        <w:t xml:space="preserve">înso</w:t>
      </w:r>
      <w:r>
        <w:rPr>
          <w:rFonts w:ascii="Arial" w:hAnsi="Arial" w:cs="Arial" w:eastAsia="Arial"/>
          <w:color w:val="auto"/>
          <w:spacing w:val="0"/>
          <w:position w:val="0"/>
          <w:sz w:val="24"/>
          <w:shd w:fill="auto" w:val="clear"/>
        </w:rPr>
        <w:t xml:space="preserve">țită de foaia matricolă.</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4.</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Taxa de examen este de 1200 lei </w:t>
      </w:r>
      <w:r>
        <w:rPr>
          <w:rFonts w:ascii="Arial" w:hAnsi="Arial" w:cs="Arial" w:eastAsia="Arial"/>
          <w:color w:val="auto"/>
          <w:spacing w:val="0"/>
          <w:position w:val="0"/>
          <w:sz w:val="24"/>
          <w:shd w:fill="auto" w:val="clear"/>
        </w:rPr>
        <w:t xml:space="preserve">și se va achita </w:t>
      </w:r>
      <w:r>
        <w:rPr>
          <w:rFonts w:ascii="Arial" w:hAnsi="Arial" w:cs="Arial" w:eastAsia="Arial"/>
          <w:color w:val="auto"/>
          <w:spacing w:val="0"/>
          <w:position w:val="0"/>
          <w:sz w:val="24"/>
          <w:shd w:fill="auto" w:val="clear"/>
        </w:rPr>
        <w:t xml:space="preserve">în contul Institutului Na</w:t>
      </w:r>
      <w:r>
        <w:rPr>
          <w:rFonts w:ascii="Arial" w:hAnsi="Arial" w:cs="Arial" w:eastAsia="Arial"/>
          <w:color w:val="auto"/>
          <w:spacing w:val="0"/>
          <w:position w:val="0"/>
          <w:sz w:val="24"/>
          <w:shd w:fill="auto" w:val="clear"/>
        </w:rPr>
        <w:t xml:space="preserve">țional pentru Pregătirea și Perfecționarea Avocaților - I.N.P.P.A. din București nr. RO56RNCB0082044172480001 deschis la B.C.R. - Sucursala Unirea - București cu mențiunea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Tax</w:t>
      </w:r>
      <w:r>
        <w:rPr>
          <w:rFonts w:ascii="Arial" w:hAnsi="Arial" w:cs="Arial" w:eastAsia="Arial"/>
          <w:color w:val="auto"/>
          <w:spacing w:val="0"/>
          <w:position w:val="0"/>
          <w:sz w:val="24"/>
          <w:shd w:fill="auto" w:val="clear"/>
        </w:rPr>
        <w:t xml:space="preserve">ă examen primire </w:t>
      </w:r>
      <w:r>
        <w:rPr>
          <w:rFonts w:ascii="Arial" w:hAnsi="Arial" w:cs="Arial" w:eastAsia="Arial"/>
          <w:color w:val="auto"/>
          <w:spacing w:val="0"/>
          <w:position w:val="0"/>
          <w:sz w:val="24"/>
          <w:shd w:fill="auto" w:val="clear"/>
        </w:rPr>
        <w:t xml:space="preserve">în profesie ca avocat stagiar, sesiunea septembrie 2020”, respectiv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Tax</w:t>
      </w:r>
      <w:r>
        <w:rPr>
          <w:rFonts w:ascii="Arial" w:hAnsi="Arial" w:cs="Arial" w:eastAsia="Arial"/>
          <w:color w:val="auto"/>
          <w:spacing w:val="0"/>
          <w:position w:val="0"/>
          <w:sz w:val="24"/>
          <w:shd w:fill="auto" w:val="clear"/>
        </w:rPr>
        <w:t xml:space="preserve">ă examen primire </w:t>
      </w:r>
      <w:r>
        <w:rPr>
          <w:rFonts w:ascii="Arial" w:hAnsi="Arial" w:cs="Arial" w:eastAsia="Arial"/>
          <w:color w:val="auto"/>
          <w:spacing w:val="0"/>
          <w:position w:val="0"/>
          <w:sz w:val="24"/>
          <w:shd w:fill="auto" w:val="clear"/>
        </w:rPr>
        <w:t xml:space="preserve">în profesie ca avocat definitiv, sesiunea septembrie 2020”. </w:t>
      </w:r>
    </w:p>
    <w:p>
      <w:pPr>
        <w:spacing w:before="0" w:after="0" w:line="240"/>
        <w:ind w:right="0" w:left="0" w:firstLine="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Sumele încasate cu titlu de "tax</w:t>
      </w:r>
      <w:r>
        <w:rPr>
          <w:rFonts w:ascii="Arial" w:hAnsi="Arial" w:cs="Arial" w:eastAsia="Arial"/>
          <w:color w:val="auto"/>
          <w:spacing w:val="0"/>
          <w:position w:val="0"/>
          <w:sz w:val="24"/>
          <w:shd w:fill="auto" w:val="clear"/>
        </w:rPr>
        <w:t xml:space="preserve">ă de examen" se repartizează potrivit hotăr</w:t>
      </w:r>
      <w:r>
        <w:rPr>
          <w:rFonts w:ascii="Arial" w:hAnsi="Arial" w:cs="Arial" w:eastAsia="Arial"/>
          <w:color w:val="auto"/>
          <w:spacing w:val="0"/>
          <w:position w:val="0"/>
          <w:sz w:val="24"/>
          <w:shd w:fill="auto" w:val="clear"/>
        </w:rPr>
        <w:t xml:space="preserve">ârii Consiliului U.N.B.R</w:t>
      </w:r>
      <w:r>
        <w:rPr>
          <w:rFonts w:ascii="Arial" w:hAnsi="Arial" w:cs="Arial" w:eastAsia="Arial"/>
          <w:color w:val="auto"/>
          <w:spacing w:val="0"/>
          <w:position w:val="0"/>
          <w:sz w:val="28"/>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 Este interzis</w:t>
      </w:r>
      <w:r>
        <w:rPr>
          <w:rFonts w:ascii="Arial" w:hAnsi="Arial" w:cs="Arial" w:eastAsia="Arial"/>
          <w:color w:val="auto"/>
          <w:spacing w:val="0"/>
          <w:position w:val="0"/>
          <w:sz w:val="24"/>
          <w:shd w:fill="auto" w:val="clear"/>
        </w:rPr>
        <w:t xml:space="preserve">ă perceperea de către I.N.P.P.A. sau barouri, cu orice titlu, de sume suplimentare pentru operațiuni care au legătură cu </w:t>
      </w:r>
      <w:r>
        <w:rPr>
          <w:rFonts w:ascii="Arial" w:hAnsi="Arial" w:cs="Arial" w:eastAsia="Arial"/>
          <w:color w:val="auto"/>
          <w:spacing w:val="0"/>
          <w:position w:val="0"/>
          <w:sz w:val="24"/>
          <w:shd w:fill="auto" w:val="clear"/>
        </w:rPr>
        <w:t xml:space="preserve">înscrierea candida</w:t>
      </w:r>
      <w:r>
        <w:rPr>
          <w:rFonts w:ascii="Arial" w:hAnsi="Arial" w:cs="Arial" w:eastAsia="Arial"/>
          <w:color w:val="auto"/>
          <w:spacing w:val="0"/>
          <w:position w:val="0"/>
          <w:sz w:val="24"/>
          <w:shd w:fill="auto" w:val="clear"/>
        </w:rPr>
        <w:t xml:space="preserve">ților la examen sau cu susținerea acestuia.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I.N.P.P.A. va reflecta distinct în eviden</w:t>
      </w:r>
      <w:r>
        <w:rPr>
          <w:rFonts w:ascii="Arial" w:hAnsi="Arial" w:cs="Arial" w:eastAsia="Arial"/>
          <w:color w:val="auto"/>
          <w:spacing w:val="0"/>
          <w:position w:val="0"/>
          <w:sz w:val="24"/>
          <w:shd w:fill="auto" w:val="clear"/>
        </w:rPr>
        <w:t xml:space="preserve">țele sale sumele destinate barourilor, pentru remunerarea prestațiilor specifice activităților de secretariat și de verificare a actelor de sumele ce vor fi virate centrelor I.N.P.P.A. și sumele rămase la dispoziția sa.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(5)</w:t>
      </w:r>
      <w:r>
        <w:rPr>
          <w:rFonts w:ascii="Arial" w:hAnsi="Arial" w:cs="Arial" w:eastAsia="Arial"/>
          <w:color w:val="auto"/>
          <w:spacing w:val="0"/>
          <w:position w:val="0"/>
          <w:sz w:val="24"/>
          <w:shd w:fill="auto" w:val="clear"/>
        </w:rPr>
        <w:t xml:space="preserve"> Sumele ce revin barourilor vor fi virate cel mai târziu la 7 zile dup</w:t>
      </w:r>
      <w:r>
        <w:rPr>
          <w:rFonts w:ascii="Arial" w:hAnsi="Arial" w:cs="Arial" w:eastAsia="Arial"/>
          <w:color w:val="auto"/>
          <w:spacing w:val="0"/>
          <w:position w:val="0"/>
          <w:sz w:val="24"/>
          <w:shd w:fill="auto" w:val="clear"/>
        </w:rPr>
        <w:t xml:space="preserve">ă finalizarea examenului şi soluționarea eventualelor cereri de restituire a taxelor de examen, </w:t>
      </w:r>
      <w:r>
        <w:rPr>
          <w:rFonts w:ascii="Arial" w:hAnsi="Arial" w:cs="Arial" w:eastAsia="Arial"/>
          <w:color w:val="auto"/>
          <w:spacing w:val="0"/>
          <w:position w:val="0"/>
          <w:sz w:val="24"/>
          <w:shd w:fill="auto" w:val="clear"/>
        </w:rPr>
        <w:t xml:space="preserve">în condi</w:t>
      </w:r>
      <w:r>
        <w:rPr>
          <w:rFonts w:ascii="Arial" w:hAnsi="Arial" w:cs="Arial" w:eastAsia="Arial"/>
          <w:color w:val="auto"/>
          <w:spacing w:val="0"/>
          <w:position w:val="0"/>
          <w:sz w:val="24"/>
          <w:shd w:fill="auto" w:val="clear"/>
        </w:rPr>
        <w:t xml:space="preserve">țiile prevăzute </w:t>
      </w:r>
      <w:r>
        <w:rPr>
          <w:rFonts w:ascii="Arial" w:hAnsi="Arial" w:cs="Arial" w:eastAsia="Arial"/>
          <w:color w:val="auto"/>
          <w:spacing w:val="0"/>
          <w:position w:val="0"/>
          <w:sz w:val="24"/>
          <w:shd w:fill="auto" w:val="clear"/>
        </w:rPr>
        <w:t xml:space="preserve">în Regulamentul de examen.</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Art. 5.</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w:t>
      </w:r>
      <w:r>
        <w:rPr>
          <w:rFonts w:ascii="Arial" w:hAnsi="Arial" w:cs="Arial" w:eastAsia="Arial"/>
          <w:b/>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 Prezenta Hot</w:t>
      </w:r>
      <w:r>
        <w:rPr>
          <w:rFonts w:ascii="Arial" w:hAnsi="Arial" w:cs="Arial" w:eastAsia="Arial"/>
          <w:color w:val="auto"/>
          <w:spacing w:val="0"/>
          <w:position w:val="0"/>
          <w:sz w:val="24"/>
          <w:shd w:fill="auto" w:val="clear"/>
        </w:rPr>
        <w:t xml:space="preserve">ăr</w:t>
      </w:r>
      <w:r>
        <w:rPr>
          <w:rFonts w:ascii="Arial" w:hAnsi="Arial" w:cs="Arial" w:eastAsia="Arial"/>
          <w:color w:val="auto"/>
          <w:spacing w:val="0"/>
          <w:position w:val="0"/>
          <w:sz w:val="24"/>
          <w:shd w:fill="auto" w:val="clear"/>
        </w:rPr>
        <w:t xml:space="preserve">âre se public</w:t>
      </w:r>
      <w:r>
        <w:rPr>
          <w:rFonts w:ascii="Arial" w:hAnsi="Arial" w:cs="Arial" w:eastAsia="Arial"/>
          <w:color w:val="auto"/>
          <w:spacing w:val="0"/>
          <w:position w:val="0"/>
          <w:sz w:val="24"/>
          <w:shd w:fill="auto" w:val="clear"/>
        </w:rPr>
        <w:t xml:space="preserve">ă pe pagina de web a U.N.B.R. (</w:t>
      </w:r>
      <w:hyperlink xmlns:r="http://schemas.openxmlformats.org/officeDocument/2006/relationships" r:id="docRId0">
        <w:r>
          <w:rPr>
            <w:rFonts w:ascii="Arial" w:hAnsi="Arial" w:cs="Arial" w:eastAsia="Arial"/>
            <w:color w:val="0000FF"/>
            <w:spacing w:val="0"/>
            <w:position w:val="0"/>
            <w:sz w:val="24"/>
            <w:u w:val="single"/>
            <w:shd w:fill="auto" w:val="clear"/>
          </w:rPr>
          <w:t xml:space="preserve">www.unbr.ro</w:t>
        </w:r>
      </w:hyperlink>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și va fi comunicată barourilor, I.N.P.P.A. și membrilor Consiliului U.N.B.R..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r>
        <w:rPr>
          <w:rFonts w:ascii="Arial" w:hAnsi="Arial" w:cs="Arial" w:eastAsia="Arial"/>
          <w:b/>
          <w:color w:val="auto"/>
          <w:spacing w:val="0"/>
          <w:position w:val="0"/>
          <w:sz w:val="24"/>
          <w:shd w:fill="auto" w:val="clear"/>
        </w:rPr>
        <w:t xml:space="preserve">(2) </w:t>
      </w:r>
      <w:r>
        <w:rPr>
          <w:rFonts w:ascii="Arial" w:hAnsi="Arial" w:cs="Arial" w:eastAsia="Arial"/>
          <w:color w:val="auto"/>
          <w:spacing w:val="0"/>
          <w:position w:val="0"/>
          <w:sz w:val="24"/>
          <w:shd w:fill="auto" w:val="clear"/>
        </w:rPr>
        <w:t xml:space="preserve">I.N.P.P.A. </w:t>
      </w:r>
      <w:r>
        <w:rPr>
          <w:rFonts w:ascii="Arial" w:hAnsi="Arial" w:cs="Arial" w:eastAsia="Arial"/>
          <w:color w:val="auto"/>
          <w:spacing w:val="0"/>
          <w:position w:val="0"/>
          <w:sz w:val="24"/>
          <w:shd w:fill="auto" w:val="clear"/>
        </w:rPr>
        <w:t xml:space="preserve">și barourile vor asigura publicarea prezentei hotăr</w:t>
      </w:r>
      <w:r>
        <w:rPr>
          <w:rFonts w:ascii="Arial" w:hAnsi="Arial" w:cs="Arial" w:eastAsia="Arial"/>
          <w:color w:val="auto"/>
          <w:spacing w:val="0"/>
          <w:position w:val="0"/>
          <w:sz w:val="24"/>
          <w:shd w:fill="auto" w:val="clear"/>
        </w:rPr>
        <w:t xml:space="preserve">âri pe paginile de web ale acestora.</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ab/>
      </w:r>
    </w:p>
    <w:p>
      <w:pPr>
        <w:spacing w:before="0" w:after="0" w:line="240"/>
        <w:ind w:right="0" w:left="0" w:firstLine="0"/>
        <w:jc w:val="both"/>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ab/>
        <w:t xml:space="preserve">Adoptat</w:t>
      </w:r>
      <w:r>
        <w:rPr>
          <w:rFonts w:ascii="Arial" w:hAnsi="Arial" w:cs="Arial" w:eastAsia="Arial"/>
          <w:i/>
          <w:color w:val="auto"/>
          <w:spacing w:val="0"/>
          <w:position w:val="0"/>
          <w:sz w:val="24"/>
          <w:shd w:fill="auto" w:val="clear"/>
        </w:rPr>
        <w:t xml:space="preserve">ă azi 12 iunie 2020 </w:t>
      </w:r>
      <w:r>
        <w:rPr>
          <w:rFonts w:ascii="Arial" w:hAnsi="Arial" w:cs="Arial" w:eastAsia="Arial"/>
          <w:i/>
          <w:color w:val="auto"/>
          <w:spacing w:val="0"/>
          <w:position w:val="0"/>
          <w:sz w:val="24"/>
          <w:shd w:fill="auto" w:val="clear"/>
        </w:rPr>
        <w:t xml:space="preserve">în </w:t>
      </w:r>
      <w:r>
        <w:rPr>
          <w:rFonts w:ascii="Arial" w:hAnsi="Arial" w:cs="Arial" w:eastAsia="Arial"/>
          <w:i/>
          <w:color w:val="auto"/>
          <w:spacing w:val="0"/>
          <w:position w:val="0"/>
          <w:sz w:val="24"/>
          <w:shd w:fill="auto" w:val="clear"/>
        </w:rPr>
        <w:t xml:space="preserve">ședința Comisiei Permanente a U.N.B.R., desfășurată la București, </w:t>
      </w:r>
      <w:r>
        <w:rPr>
          <w:rFonts w:ascii="Arial" w:hAnsi="Arial" w:cs="Arial" w:eastAsia="Arial"/>
          <w:i/>
          <w:color w:val="auto"/>
          <w:spacing w:val="0"/>
          <w:position w:val="0"/>
          <w:sz w:val="24"/>
          <w:shd w:fill="auto" w:val="clear"/>
        </w:rPr>
        <w:t xml:space="preserve">în sistem videoconferin</w:t>
      </w:r>
      <w:r>
        <w:rPr>
          <w:rFonts w:ascii="Arial" w:hAnsi="Arial" w:cs="Arial" w:eastAsia="Arial"/>
          <w:i/>
          <w:color w:val="auto"/>
          <w:spacing w:val="0"/>
          <w:position w:val="0"/>
          <w:sz w:val="24"/>
          <w:shd w:fill="auto" w:val="clear"/>
        </w:rPr>
        <w:t xml:space="preserve">ță.</w:t>
      </w: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0" w:line="240"/>
        <w:ind w:right="0" w:left="0" w:firstLine="0"/>
        <w:jc w:val="center"/>
        <w:rPr>
          <w:rFonts w:ascii="Arial" w:hAnsi="Arial" w:cs="Arial" w:eastAsia="Arial"/>
          <w:b/>
          <w:color w:val="auto"/>
          <w:spacing w:val="0"/>
          <w:position w:val="0"/>
          <w:sz w:val="24"/>
          <w:shd w:fill="auto" w:val="clear"/>
        </w:rPr>
      </w:pPr>
    </w:p>
    <w:p>
      <w:pPr>
        <w:spacing w:before="0" w:after="60" w:line="240"/>
        <w:ind w:right="0" w:left="0" w:firstLine="0"/>
        <w:jc w:val="right"/>
        <w:rPr>
          <w:rFonts w:ascii="Arial" w:hAnsi="Arial" w:cs="Arial" w:eastAsia="Arial"/>
          <w:b/>
          <w:i/>
          <w:color w:val="auto"/>
          <w:spacing w:val="0"/>
          <w:position w:val="0"/>
          <w:sz w:val="24"/>
          <w:shd w:fill="auto" w:val="clear"/>
        </w:rPr>
      </w:pPr>
      <w:r>
        <w:rPr>
          <w:rFonts w:ascii="Arial" w:hAnsi="Arial" w:cs="Arial" w:eastAsia="Arial"/>
          <w:b/>
          <w:color w:val="auto"/>
          <w:spacing w:val="0"/>
          <w:position w:val="0"/>
          <w:sz w:val="24"/>
          <w:shd w:fill="auto" w:val="clear"/>
        </w:rPr>
        <w:t xml:space="preserve">COMISIA PERMANENT</w:t>
      </w:r>
      <w:r>
        <w:rPr>
          <w:rFonts w:ascii="Arial" w:hAnsi="Arial" w:cs="Arial" w:eastAsia="Arial"/>
          <w:b/>
          <w:color w:val="auto"/>
          <w:spacing w:val="0"/>
          <w:position w:val="0"/>
          <w:sz w:val="24"/>
          <w:shd w:fill="auto" w:val="clear"/>
        </w:rPr>
        <w:t xml:space="preserve">Ă A UNIUNII NAȚIONALE A BAROURILOR DIN ROM</w:t>
      </w:r>
      <w:r>
        <w:rPr>
          <w:rFonts w:ascii="Arial" w:hAnsi="Arial" w:cs="Arial" w:eastAsia="Arial"/>
          <w:b/>
          <w:color w:val="auto"/>
          <w:spacing w:val="0"/>
          <w:position w:val="0"/>
          <w:sz w:val="24"/>
          <w:shd w:fill="auto" w:val="clear"/>
        </w:rPr>
        <w:t xml:space="preserve">ÂNIA</w:t>
      </w:r>
      <w:r>
        <w:rPr>
          <w:rFonts w:ascii="Arial" w:hAnsi="Arial" w:cs="Arial" w:eastAsia="Arial"/>
          <w:b/>
          <w:i/>
          <w:color w:val="auto"/>
          <w:spacing w:val="0"/>
          <w:position w:val="0"/>
          <w:sz w:val="24"/>
          <w:shd w:fill="auto" w:val="clear"/>
        </w:rPr>
        <w:t xml:space="preserve"> </w:t>
      </w:r>
    </w:p>
    <w:p>
      <w:pPr>
        <w:spacing w:before="0" w:after="0" w:line="240"/>
        <w:ind w:right="0" w:left="0" w:firstLine="0"/>
        <w:jc w:val="lef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 </w:t>
      </w:r>
    </w:p>
    <w:p>
      <w:pPr>
        <w:spacing w:before="0" w:after="0" w:line="240"/>
        <w:ind w:right="0" w:left="0" w:firstLine="0"/>
        <w:jc w:val="left"/>
        <w:rPr>
          <w:rFonts w:ascii="Arial" w:hAnsi="Arial" w:cs="Arial" w:eastAsia="Arial"/>
          <w:b/>
          <w:i/>
          <w:color w:val="auto"/>
          <w:spacing w:val="0"/>
          <w:position w:val="0"/>
          <w:sz w:val="24"/>
          <w:shd w:fill="auto" w:val="clear"/>
        </w:rPr>
      </w:pPr>
    </w:p>
    <w:p>
      <w:pPr>
        <w:spacing w:before="0" w:after="60" w:line="240"/>
        <w:ind w:right="0" w:left="0" w:firstLine="0"/>
        <w:jc w:val="right"/>
        <w:rPr>
          <w:rFonts w:ascii="Arial" w:hAnsi="Arial" w:cs="Arial" w:eastAsia="Arial"/>
          <w:b/>
          <w:i/>
          <w:color w:val="auto"/>
          <w:spacing w:val="0"/>
          <w:position w:val="0"/>
          <w:sz w:val="24"/>
          <w:shd w:fill="auto" w:val="clear"/>
        </w:rPr>
      </w:pPr>
      <w:r>
        <w:rPr>
          <w:rFonts w:ascii="Arial" w:hAnsi="Arial" w:cs="Arial" w:eastAsia="Arial"/>
          <w:b/>
          <w:i/>
          <w:color w:val="auto"/>
          <w:spacing w:val="0"/>
          <w:position w:val="0"/>
          <w:sz w:val="24"/>
          <w:shd w:fill="auto" w:val="clear"/>
        </w:rPr>
        <w:t xml:space="preserve">Anexa la Decizia Comisiei Permanente a U.N.B.R. nr. 135 din 12.06.2020</w:t>
      </w:r>
    </w:p>
    <w:p>
      <w:pPr>
        <w:spacing w:before="0" w:after="60" w:line="240"/>
        <w:ind w:right="0" w:left="0" w:firstLine="0"/>
        <w:jc w:val="center"/>
        <w:rPr>
          <w:rFonts w:ascii="Arial" w:hAnsi="Arial" w:cs="Arial" w:eastAsia="Arial"/>
          <w:b/>
          <w:color w:val="auto"/>
          <w:spacing w:val="0"/>
          <w:position w:val="0"/>
          <w:sz w:val="24"/>
          <w:shd w:fill="auto" w:val="clear"/>
        </w:rPr>
      </w:pPr>
    </w:p>
    <w:p>
      <w:pPr>
        <w:spacing w:before="0" w:after="60" w:line="240"/>
        <w:ind w:right="0" w:left="0" w:firstLine="0"/>
        <w:jc w:val="right"/>
        <w:rPr>
          <w:rFonts w:ascii="Arial" w:hAnsi="Arial" w:cs="Arial" w:eastAsia="Arial"/>
          <w:b/>
          <w:color w:val="auto"/>
          <w:spacing w:val="0"/>
          <w:position w:val="0"/>
          <w:sz w:val="24"/>
          <w:shd w:fill="auto" w:val="clear"/>
        </w:rPr>
      </w:pPr>
    </w:p>
    <w:p>
      <w:pPr>
        <w:tabs>
          <w:tab w:val="left" w:pos="560" w:leader="none"/>
        </w:tabs>
        <w:suppressAutoHyphens w:val="true"/>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TEMATIC</w:t>
      </w:r>
      <w:r>
        <w:rPr>
          <w:rFonts w:ascii="Arial" w:hAnsi="Arial" w:cs="Arial" w:eastAsia="Arial"/>
          <w:b/>
          <w:color w:val="auto"/>
          <w:spacing w:val="0"/>
          <w:position w:val="0"/>
          <w:sz w:val="24"/>
          <w:shd w:fill="auto" w:val="clear"/>
        </w:rPr>
        <w:t xml:space="preserve">Ă PENTRU EXAMENUL DE PRIMIRE </w:t>
        <w:br/>
      </w:r>
      <w:r>
        <w:rPr>
          <w:rFonts w:ascii="Arial" w:hAnsi="Arial" w:cs="Arial" w:eastAsia="Arial"/>
          <w:b/>
          <w:color w:val="auto"/>
          <w:spacing w:val="0"/>
          <w:position w:val="0"/>
          <w:sz w:val="24"/>
          <w:shd w:fill="auto" w:val="clear"/>
        </w:rPr>
        <w:t xml:space="preserve">ÎN PROFESIA DE AVOCAT</w:t>
      </w: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AVOCA</w:t>
      </w:r>
      <w:r>
        <w:rPr>
          <w:rFonts w:ascii="Arial" w:hAnsi="Arial" w:cs="Arial" w:eastAsia="Arial"/>
          <w:b/>
          <w:color w:val="auto"/>
          <w:spacing w:val="0"/>
          <w:position w:val="0"/>
          <w:sz w:val="24"/>
          <w:shd w:fill="auto" w:val="clear"/>
        </w:rPr>
        <w:t xml:space="preserve">ŢI STAGIARI - </w:t>
      </w: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 ORGANIZAREA SI EXERCITAREA PROFESIEI DE AVOCAT.</w:t>
      </w: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numPr>
          <w:ilvl w:val="0"/>
          <w:numId w:val="27"/>
        </w:numPr>
        <w:tabs>
          <w:tab w:val="left" w:pos="1695" w:leader="none"/>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Principiile </w:t>
      </w:r>
      <w:r>
        <w:rPr>
          <w:rFonts w:ascii="Arial" w:hAnsi="Arial" w:cs="Arial" w:eastAsia="Arial"/>
          <w:color w:val="auto"/>
          <w:spacing w:val="0"/>
          <w:position w:val="0"/>
          <w:sz w:val="24"/>
          <w:shd w:fill="auto" w:val="clear"/>
        </w:rPr>
        <w:t xml:space="preserve">şi regulile fundamentale ale exercitării profesiei de avocat.</w:t>
      </w:r>
    </w:p>
    <w:p>
      <w:pPr>
        <w:numPr>
          <w:ilvl w:val="0"/>
          <w:numId w:val="27"/>
        </w:numPr>
        <w:tabs>
          <w:tab w:val="left" w:pos="1695" w:leader="none"/>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Primirea în profesia de avocat.</w:t>
      </w:r>
    </w:p>
    <w:p>
      <w:pPr>
        <w:numPr>
          <w:ilvl w:val="0"/>
          <w:numId w:val="27"/>
        </w:numPr>
        <w:tabs>
          <w:tab w:val="left" w:pos="1695" w:leader="none"/>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Incompatibilit</w:t>
      </w:r>
      <w:r>
        <w:rPr>
          <w:rFonts w:ascii="Arial" w:hAnsi="Arial" w:cs="Arial" w:eastAsia="Arial"/>
          <w:color w:val="auto"/>
          <w:spacing w:val="0"/>
          <w:position w:val="0"/>
          <w:sz w:val="24"/>
          <w:shd w:fill="auto" w:val="clear"/>
        </w:rPr>
        <w:t xml:space="preserve">ăți, interdicții şi nedemnități privind profesia de avocat.</w:t>
      </w:r>
    </w:p>
    <w:p>
      <w:pPr>
        <w:numPr>
          <w:ilvl w:val="0"/>
          <w:numId w:val="27"/>
        </w:numPr>
        <w:tabs>
          <w:tab w:val="left" w:pos="1695" w:leader="none"/>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Asisten</w:t>
      </w:r>
      <w:r>
        <w:rPr>
          <w:rFonts w:ascii="Arial" w:hAnsi="Arial" w:cs="Arial" w:eastAsia="Arial"/>
          <w:color w:val="auto"/>
          <w:spacing w:val="0"/>
          <w:position w:val="0"/>
          <w:sz w:val="24"/>
          <w:shd w:fill="auto" w:val="clear"/>
        </w:rPr>
        <w:t xml:space="preserve">ța judiciară.</w:t>
      </w:r>
    </w:p>
    <w:p>
      <w:pPr>
        <w:numPr>
          <w:ilvl w:val="0"/>
          <w:numId w:val="27"/>
        </w:numPr>
        <w:tabs>
          <w:tab w:val="left" w:pos="1695" w:leader="none"/>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Activitatea profesional</w:t>
      </w:r>
      <w:r>
        <w:rPr>
          <w:rFonts w:ascii="Arial" w:hAnsi="Arial" w:cs="Arial" w:eastAsia="Arial"/>
          <w:color w:val="auto"/>
          <w:spacing w:val="0"/>
          <w:position w:val="0"/>
          <w:sz w:val="24"/>
          <w:shd w:fill="auto" w:val="clear"/>
        </w:rPr>
        <w:t xml:space="preserve">ă a avocatului.</w:t>
      </w:r>
    </w:p>
    <w:p>
      <w:pPr>
        <w:numPr>
          <w:ilvl w:val="0"/>
          <w:numId w:val="27"/>
        </w:numPr>
        <w:tabs>
          <w:tab w:val="left" w:pos="1695" w:leader="none"/>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Drepturile si îndatoririle avoca</w:t>
      </w:r>
      <w:r>
        <w:rPr>
          <w:rFonts w:ascii="Arial" w:hAnsi="Arial" w:cs="Arial" w:eastAsia="Arial"/>
          <w:color w:val="auto"/>
          <w:spacing w:val="0"/>
          <w:position w:val="0"/>
          <w:sz w:val="24"/>
          <w:shd w:fill="auto" w:val="clear"/>
        </w:rPr>
        <w:t xml:space="preserve">ților </w:t>
      </w:r>
      <w:r>
        <w:rPr>
          <w:rFonts w:ascii="Arial" w:hAnsi="Arial" w:cs="Arial" w:eastAsia="Arial"/>
          <w:color w:val="auto"/>
          <w:spacing w:val="0"/>
          <w:position w:val="0"/>
          <w:sz w:val="24"/>
          <w:shd w:fill="auto" w:val="clear"/>
        </w:rPr>
        <w:t xml:space="preserve">în raporturile cu clien</w:t>
      </w:r>
      <w:r>
        <w:rPr>
          <w:rFonts w:ascii="Arial" w:hAnsi="Arial" w:cs="Arial" w:eastAsia="Arial"/>
          <w:color w:val="auto"/>
          <w:spacing w:val="0"/>
          <w:position w:val="0"/>
          <w:sz w:val="24"/>
          <w:shd w:fill="auto" w:val="clear"/>
        </w:rPr>
        <w:t xml:space="preserve">ții.</w:t>
      </w:r>
    </w:p>
    <w:p>
      <w:pPr>
        <w:numPr>
          <w:ilvl w:val="0"/>
          <w:numId w:val="27"/>
        </w:numPr>
        <w:tabs>
          <w:tab w:val="left" w:pos="1695" w:leader="none"/>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Formele de exercitare a profesiei de avocat.</w:t>
      </w:r>
    </w:p>
    <w:p>
      <w:pPr>
        <w:numPr>
          <w:ilvl w:val="0"/>
          <w:numId w:val="27"/>
        </w:numPr>
        <w:tabs>
          <w:tab w:val="left" w:pos="1695" w:leader="none"/>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Modalit</w:t>
      </w:r>
      <w:r>
        <w:rPr>
          <w:rFonts w:ascii="Arial" w:hAnsi="Arial" w:cs="Arial" w:eastAsia="Arial"/>
          <w:color w:val="auto"/>
          <w:spacing w:val="0"/>
          <w:position w:val="0"/>
          <w:sz w:val="24"/>
          <w:shd w:fill="auto" w:val="clear"/>
        </w:rPr>
        <w:t xml:space="preserve">ățile de exercitare a profesiei de avocat.</w:t>
      </w:r>
    </w:p>
    <w:p>
      <w:pPr>
        <w:numPr>
          <w:ilvl w:val="0"/>
          <w:numId w:val="27"/>
        </w:numPr>
        <w:tabs>
          <w:tab w:val="left" w:pos="1695" w:leader="none"/>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Drepturile </w:t>
      </w:r>
      <w:r>
        <w:rPr>
          <w:rFonts w:ascii="Arial" w:hAnsi="Arial" w:cs="Arial" w:eastAsia="Arial"/>
          <w:color w:val="auto"/>
          <w:spacing w:val="0"/>
          <w:position w:val="0"/>
          <w:sz w:val="24"/>
          <w:shd w:fill="auto" w:val="clear"/>
        </w:rPr>
        <w:t xml:space="preserve">şi </w:t>
      </w:r>
      <w:r>
        <w:rPr>
          <w:rFonts w:ascii="Arial" w:hAnsi="Arial" w:cs="Arial" w:eastAsia="Arial"/>
          <w:color w:val="auto"/>
          <w:spacing w:val="0"/>
          <w:position w:val="0"/>
          <w:sz w:val="24"/>
          <w:shd w:fill="auto" w:val="clear"/>
        </w:rPr>
        <w:t xml:space="preserve">îndatoririle avoca</w:t>
      </w:r>
      <w:r>
        <w:rPr>
          <w:rFonts w:ascii="Arial" w:hAnsi="Arial" w:cs="Arial" w:eastAsia="Arial"/>
          <w:color w:val="auto"/>
          <w:spacing w:val="0"/>
          <w:position w:val="0"/>
          <w:sz w:val="24"/>
          <w:shd w:fill="auto" w:val="clear"/>
        </w:rPr>
        <w:t xml:space="preserve">ților.</w:t>
      </w:r>
    </w:p>
    <w:p>
      <w:pPr>
        <w:numPr>
          <w:ilvl w:val="0"/>
          <w:numId w:val="27"/>
        </w:numPr>
        <w:tabs>
          <w:tab w:val="left" w:pos="1695" w:leader="none"/>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Transferul, suspendarea </w:t>
      </w:r>
      <w:r>
        <w:rPr>
          <w:rFonts w:ascii="Arial" w:hAnsi="Arial" w:cs="Arial" w:eastAsia="Arial"/>
          <w:color w:val="auto"/>
          <w:spacing w:val="0"/>
          <w:position w:val="0"/>
          <w:sz w:val="24"/>
          <w:shd w:fill="auto" w:val="clear"/>
        </w:rPr>
        <w:t xml:space="preserve">şi </w:t>
      </w:r>
      <w:r>
        <w:rPr>
          <w:rFonts w:ascii="Arial" w:hAnsi="Arial" w:cs="Arial" w:eastAsia="Arial"/>
          <w:color w:val="auto"/>
          <w:spacing w:val="0"/>
          <w:position w:val="0"/>
          <w:sz w:val="24"/>
          <w:shd w:fill="auto" w:val="clear"/>
        </w:rPr>
        <w:t xml:space="preserve">încetarea calit</w:t>
      </w:r>
      <w:r>
        <w:rPr>
          <w:rFonts w:ascii="Arial" w:hAnsi="Arial" w:cs="Arial" w:eastAsia="Arial"/>
          <w:color w:val="auto"/>
          <w:spacing w:val="0"/>
          <w:position w:val="0"/>
          <w:sz w:val="24"/>
          <w:shd w:fill="auto" w:val="clear"/>
        </w:rPr>
        <w:t xml:space="preserve">ății de avocat.</w:t>
      </w:r>
    </w:p>
    <w:p>
      <w:pPr>
        <w:numPr>
          <w:ilvl w:val="0"/>
          <w:numId w:val="27"/>
        </w:numPr>
        <w:tabs>
          <w:tab w:val="left" w:pos="1695" w:leader="none"/>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w:t>
      </w:r>
      <w:r>
        <w:rPr>
          <w:rFonts w:ascii="Arial" w:hAnsi="Arial" w:cs="Arial" w:eastAsia="Arial"/>
          <w:color w:val="auto"/>
          <w:spacing w:val="0"/>
          <w:position w:val="0"/>
          <w:sz w:val="24"/>
          <w:shd w:fill="auto" w:val="clear"/>
        </w:rPr>
        <w:t xml:space="preserve">ăspunderea disciplinară a avocaților (abateri disciplinare, sancțiuni disciplinare și procedura de aplicare și de contestare a sancțiunilor).</w:t>
      </w:r>
    </w:p>
    <w:p>
      <w:pPr>
        <w:tabs>
          <w:tab w:val="left" w:pos="16773976" w:leader="none"/>
        </w:tabs>
        <w:spacing w:before="0" w:after="60" w:line="240"/>
        <w:ind w:right="0" w:left="1134" w:hanging="501"/>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Pentru preg</w:t>
      </w:r>
      <w:r>
        <w:rPr>
          <w:rFonts w:ascii="Arial" w:hAnsi="Arial" w:cs="Arial" w:eastAsia="Arial"/>
          <w:color w:val="auto"/>
          <w:spacing w:val="0"/>
          <w:position w:val="0"/>
          <w:sz w:val="24"/>
          <w:shd w:fill="auto" w:val="clear"/>
        </w:rPr>
        <w:t xml:space="preserve">ătirea examenului la disciplina </w:t>
      </w:r>
      <w:r>
        <w:rPr>
          <w:rFonts w:ascii="Arial" w:hAnsi="Arial" w:cs="Arial" w:eastAsia="Arial"/>
          <w:color w:val="auto"/>
          <w:spacing w:val="0"/>
          <w:position w:val="0"/>
          <w:sz w:val="24"/>
          <w:shd w:fill="auto" w:val="clear"/>
        </w:rPr>
        <w:t xml:space="preserve">„</w:t>
      </w:r>
      <w:r>
        <w:rPr>
          <w:rFonts w:ascii="Arial" w:hAnsi="Arial" w:cs="Arial" w:eastAsia="Arial"/>
          <w:i/>
          <w:color w:val="auto"/>
          <w:spacing w:val="0"/>
          <w:position w:val="0"/>
          <w:sz w:val="24"/>
          <w:shd w:fill="auto" w:val="clear"/>
        </w:rPr>
        <w:t xml:space="preserve">Organizarea </w:t>
      </w:r>
      <w:r>
        <w:rPr>
          <w:rFonts w:ascii="Arial" w:hAnsi="Arial" w:cs="Arial" w:eastAsia="Arial"/>
          <w:i/>
          <w:color w:val="auto"/>
          <w:spacing w:val="0"/>
          <w:position w:val="0"/>
          <w:sz w:val="24"/>
          <w:shd w:fill="auto" w:val="clear"/>
        </w:rPr>
        <w:t xml:space="preserve">şi exercitarea profesiei de avocat</w:t>
      </w:r>
      <w:r>
        <w:rPr>
          <w:rFonts w:ascii="Arial" w:hAnsi="Arial" w:cs="Arial" w:eastAsia="Arial"/>
          <w:color w:val="auto"/>
          <w:spacing w:val="0"/>
          <w:position w:val="0"/>
          <w:sz w:val="24"/>
          <w:shd w:fill="auto" w:val="clear"/>
        </w:rPr>
        <w:t xml:space="preserve">” este suficientă analizarea textelor cuprinse </w:t>
      </w:r>
      <w:r>
        <w:rPr>
          <w:rFonts w:ascii="Arial" w:hAnsi="Arial" w:cs="Arial" w:eastAsia="Arial"/>
          <w:color w:val="auto"/>
          <w:spacing w:val="0"/>
          <w:position w:val="0"/>
          <w:sz w:val="24"/>
          <w:shd w:fill="auto" w:val="clear"/>
        </w:rPr>
        <w:t xml:space="preserve">în urm</w:t>
      </w:r>
      <w:r>
        <w:rPr>
          <w:rFonts w:ascii="Arial" w:hAnsi="Arial" w:cs="Arial" w:eastAsia="Arial"/>
          <w:color w:val="auto"/>
          <w:spacing w:val="0"/>
          <w:position w:val="0"/>
          <w:sz w:val="24"/>
          <w:shd w:fill="auto" w:val="clear"/>
        </w:rPr>
        <w:t xml:space="preserve">ătoarele acte:</w:t>
      </w: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Legea nr. 51/1995 pentru organizarea </w:t>
      </w:r>
      <w:r>
        <w:rPr>
          <w:rFonts w:ascii="Arial" w:hAnsi="Arial" w:cs="Arial" w:eastAsia="Arial"/>
          <w:color w:val="auto"/>
          <w:spacing w:val="0"/>
          <w:position w:val="0"/>
          <w:sz w:val="24"/>
          <w:shd w:fill="auto" w:val="clear"/>
        </w:rPr>
        <w:t xml:space="preserve">şi exercitarea profesiei de avocat, republicată </w:t>
      </w:r>
      <w:r>
        <w:rPr>
          <w:rFonts w:ascii="Arial" w:hAnsi="Arial" w:cs="Arial" w:eastAsia="Arial"/>
          <w:color w:val="auto"/>
          <w:spacing w:val="0"/>
          <w:position w:val="0"/>
          <w:sz w:val="24"/>
          <w:shd w:fill="auto" w:val="clear"/>
        </w:rPr>
        <w:t xml:space="preserve">în Monitorul Oficial, Partea I nr. 440 din 24 mai 2018; </w:t>
      </w: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Statutul profesiei de avocat, publicat în Monitorul Oficial al României, partea I, nr. 898 din 19 decembrie 2011, cu modific</w:t>
      </w:r>
      <w:r>
        <w:rPr>
          <w:rFonts w:ascii="Arial" w:hAnsi="Arial" w:cs="Arial" w:eastAsia="Arial"/>
          <w:color w:val="auto"/>
          <w:spacing w:val="0"/>
          <w:position w:val="0"/>
          <w:sz w:val="24"/>
          <w:shd w:fill="auto" w:val="clear"/>
        </w:rPr>
        <w:t xml:space="preserve">ările ulterioare;</w:t>
      </w: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Codul deontologic al avoca</w:t>
      </w:r>
      <w:r>
        <w:rPr>
          <w:rFonts w:ascii="Arial" w:hAnsi="Arial" w:cs="Arial" w:eastAsia="Arial"/>
          <w:color w:val="auto"/>
          <w:spacing w:val="0"/>
          <w:position w:val="0"/>
          <w:sz w:val="24"/>
          <w:shd w:fill="auto" w:val="clear"/>
        </w:rPr>
        <w:t xml:space="preserve">ților din Uniunea Europeană, adoptat de Consiliul Barourilor din Uniunea Europeană (CCBE) </w:t>
      </w:r>
      <w:r>
        <w:rPr>
          <w:rFonts w:ascii="Arial" w:hAnsi="Arial" w:cs="Arial" w:eastAsia="Arial"/>
          <w:color w:val="auto"/>
          <w:spacing w:val="0"/>
          <w:position w:val="0"/>
          <w:sz w:val="24"/>
          <w:shd w:fill="auto" w:val="clear"/>
        </w:rPr>
        <w:t xml:space="preserve">în Sesiunea Plenar</w:t>
      </w:r>
      <w:r>
        <w:rPr>
          <w:rFonts w:ascii="Arial" w:hAnsi="Arial" w:cs="Arial" w:eastAsia="Arial"/>
          <w:color w:val="auto"/>
          <w:spacing w:val="0"/>
          <w:position w:val="0"/>
          <w:sz w:val="24"/>
          <w:shd w:fill="auto" w:val="clear"/>
        </w:rPr>
        <w:t xml:space="preserve">ă din 28 octombrie 1998 şi modificat </w:t>
      </w:r>
      <w:r>
        <w:rPr>
          <w:rFonts w:ascii="Arial" w:hAnsi="Arial" w:cs="Arial" w:eastAsia="Arial"/>
          <w:color w:val="auto"/>
          <w:spacing w:val="0"/>
          <w:position w:val="0"/>
          <w:sz w:val="24"/>
          <w:shd w:fill="auto" w:val="clear"/>
        </w:rPr>
        <w:t xml:space="preserve">în Sesiunile Plenare din 28 noiembrie 1998 </w:t>
      </w:r>
      <w:r>
        <w:rPr>
          <w:rFonts w:ascii="Arial" w:hAnsi="Arial" w:cs="Arial" w:eastAsia="Arial"/>
          <w:color w:val="auto"/>
          <w:spacing w:val="0"/>
          <w:position w:val="0"/>
          <w:sz w:val="24"/>
          <w:shd w:fill="auto" w:val="clear"/>
        </w:rPr>
        <w:t xml:space="preserve">şi 6 decembrie 2002, 19 mai 2006, publicat pe site-ul Uniunii Naționale a Barourilor din Rom</w:t>
      </w:r>
      <w:r>
        <w:rPr>
          <w:rFonts w:ascii="Arial" w:hAnsi="Arial" w:cs="Arial" w:eastAsia="Arial"/>
          <w:color w:val="auto"/>
          <w:spacing w:val="0"/>
          <w:position w:val="0"/>
          <w:sz w:val="24"/>
          <w:shd w:fill="auto" w:val="clear"/>
        </w:rPr>
        <w:t xml:space="preserve">ânia (</w:t>
      </w:r>
      <w:hyperlink xmlns:r="http://schemas.openxmlformats.org/officeDocument/2006/relationships" r:id="docRId1">
        <w:r>
          <w:rPr>
            <w:rFonts w:ascii="Arial" w:hAnsi="Arial" w:cs="Arial" w:eastAsia="Arial"/>
            <w:color w:val="0000FF"/>
            <w:spacing w:val="0"/>
            <w:position w:val="0"/>
            <w:sz w:val="24"/>
            <w:u w:val="single"/>
            <w:shd w:fill="auto" w:val="clear"/>
          </w:rPr>
          <w:t xml:space="preserve">www.unbr.ro</w:t>
        </w:r>
      </w:hyperlink>
      <w:r>
        <w:rPr>
          <w:rFonts w:ascii="Arial" w:hAnsi="Arial" w:cs="Arial" w:eastAsia="Arial"/>
          <w:color w:val="auto"/>
          <w:spacing w:val="0"/>
          <w:position w:val="0"/>
          <w:sz w:val="24"/>
          <w:shd w:fill="auto" w:val="clear"/>
        </w:rPr>
        <w:t xml:space="preserve">); Hot</w:t>
      </w:r>
      <w:r>
        <w:rPr>
          <w:rFonts w:ascii="Arial" w:hAnsi="Arial" w:cs="Arial" w:eastAsia="Arial"/>
          <w:color w:val="auto"/>
          <w:spacing w:val="0"/>
          <w:position w:val="0"/>
          <w:sz w:val="24"/>
          <w:shd w:fill="auto" w:val="clear"/>
        </w:rPr>
        <w:t xml:space="preserve">ăr</w:t>
      </w:r>
      <w:r>
        <w:rPr>
          <w:rFonts w:ascii="Arial" w:hAnsi="Arial" w:cs="Arial" w:eastAsia="Arial"/>
          <w:color w:val="auto"/>
          <w:spacing w:val="0"/>
          <w:position w:val="0"/>
          <w:sz w:val="24"/>
          <w:shd w:fill="auto" w:val="clear"/>
        </w:rPr>
        <w:t xml:space="preserve">ârea Consiliului UNBR nr. 268/17 iunie 2017 privind aprobarea Codului Deontologic al Avocatului Român, publicat</w:t>
      </w:r>
      <w:r>
        <w:rPr>
          <w:rFonts w:ascii="Arial" w:hAnsi="Arial" w:cs="Arial" w:eastAsia="Arial"/>
          <w:color w:val="auto"/>
          <w:spacing w:val="0"/>
          <w:position w:val="0"/>
          <w:sz w:val="24"/>
          <w:shd w:fill="auto" w:val="clear"/>
        </w:rPr>
        <w:t xml:space="preserve">ă pe site-ul </w:t>
      </w:r>
      <w:hyperlink xmlns:r="http://schemas.openxmlformats.org/officeDocument/2006/relationships" r:id="docRId2">
        <w:r>
          <w:rPr>
            <w:rFonts w:ascii="Arial" w:hAnsi="Arial" w:cs="Arial" w:eastAsia="Arial"/>
            <w:color w:val="0000FF"/>
            <w:spacing w:val="0"/>
            <w:position w:val="0"/>
            <w:sz w:val="24"/>
            <w:u w:val="single"/>
            <w:shd w:fill="auto" w:val="clear"/>
          </w:rPr>
          <w:t xml:space="preserve">www.unbr.ro</w:t>
        </w:r>
      </w:hyperlink>
      <w:r>
        <w:rPr>
          <w:rFonts w:ascii="Arial" w:hAnsi="Arial" w:cs="Arial" w:eastAsia="Arial"/>
          <w:color w:val="auto"/>
          <w:spacing w:val="0"/>
          <w:position w:val="0"/>
          <w:sz w:val="24"/>
          <w:shd w:fill="auto" w:val="clear"/>
        </w:rPr>
        <w:t xml:space="preserve">.</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Lucr</w:t>
      </w:r>
      <w:r>
        <w:rPr>
          <w:rFonts w:ascii="Arial" w:hAnsi="Arial" w:cs="Arial" w:eastAsia="Arial"/>
          <w:color w:val="auto"/>
          <w:spacing w:val="0"/>
          <w:position w:val="0"/>
          <w:sz w:val="24"/>
          <w:shd w:fill="auto" w:val="clear"/>
        </w:rPr>
        <w:t xml:space="preserve">ările de specialitate sau orice altă documentație, consultate </w:t>
      </w: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pentru examen, se vor aduce la zi, </w:t>
      </w:r>
      <w:r>
        <w:rPr>
          <w:rFonts w:ascii="Arial" w:hAnsi="Arial" w:cs="Arial" w:eastAsia="Arial"/>
          <w:color w:val="auto"/>
          <w:spacing w:val="0"/>
          <w:position w:val="0"/>
          <w:sz w:val="24"/>
          <w:shd w:fill="auto" w:val="clear"/>
        </w:rPr>
        <w:t xml:space="preserve">în raport cu modific</w:t>
      </w:r>
      <w:r>
        <w:rPr>
          <w:rFonts w:ascii="Arial" w:hAnsi="Arial" w:cs="Arial" w:eastAsia="Arial"/>
          <w:color w:val="auto"/>
          <w:spacing w:val="0"/>
          <w:position w:val="0"/>
          <w:sz w:val="24"/>
          <w:shd w:fill="auto" w:val="clear"/>
        </w:rPr>
        <w:t xml:space="preserve">ările legislative intrate </w:t>
      </w:r>
      <w:r>
        <w:rPr>
          <w:rFonts w:ascii="Arial" w:hAnsi="Arial" w:cs="Arial" w:eastAsia="Arial"/>
          <w:color w:val="auto"/>
          <w:spacing w:val="0"/>
          <w:position w:val="0"/>
          <w:sz w:val="24"/>
          <w:shd w:fill="auto" w:val="clear"/>
        </w:rPr>
        <w:t xml:space="preserve">în vigoare pân</w:t>
      </w:r>
      <w:r>
        <w:rPr>
          <w:rFonts w:ascii="Arial" w:hAnsi="Arial" w:cs="Arial" w:eastAsia="Arial"/>
          <w:color w:val="auto"/>
          <w:spacing w:val="0"/>
          <w:position w:val="0"/>
          <w:sz w:val="24"/>
          <w:shd w:fill="auto" w:val="clear"/>
        </w:rPr>
        <w:t xml:space="preserve">ă la data de 01.06.2020.</w:t>
      </w: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II. DREPT CIVIL</w:t>
      </w:r>
    </w:p>
    <w:p>
      <w:pPr>
        <w:spacing w:before="0" w:after="60" w:line="240"/>
        <w:ind w:right="0" w:left="0" w:firstLine="0"/>
        <w:jc w:val="left"/>
        <w:rPr>
          <w:rFonts w:ascii="Arial" w:hAnsi="Arial" w:cs="Arial" w:eastAsia="Arial"/>
          <w:b/>
          <w:color w:val="auto"/>
          <w:spacing w:val="0"/>
          <w:position w:val="0"/>
          <w:sz w:val="24"/>
          <w:shd w:fill="auto" w:val="clear"/>
        </w:rPr>
      </w:pP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 PARTEA SAU TEORIA GENERAL</w:t>
      </w:r>
      <w:r>
        <w:rPr>
          <w:rFonts w:ascii="Arial" w:hAnsi="Arial" w:cs="Arial" w:eastAsia="Arial"/>
          <w:b/>
          <w:color w:val="auto"/>
          <w:spacing w:val="0"/>
          <w:position w:val="0"/>
          <w:sz w:val="24"/>
          <w:shd w:fill="auto" w:val="clear"/>
        </w:rPr>
        <w:t xml:space="preserve">Ă</w:t>
      </w:r>
    </w:p>
    <w:p>
      <w:pPr>
        <w:numPr>
          <w:ilvl w:val="0"/>
          <w:numId w:val="35"/>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Aplicarea în timp a Noului Cod civil.</w:t>
      </w:r>
    </w:p>
    <w:p>
      <w:pPr>
        <w:numPr>
          <w:ilvl w:val="0"/>
          <w:numId w:val="35"/>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Raportul juridic de drept civil. </w:t>
      </w:r>
      <w:r>
        <w:rPr>
          <w:rFonts w:ascii="Arial" w:hAnsi="Arial" w:cs="Arial" w:eastAsia="Arial"/>
          <w:color w:val="auto"/>
          <w:spacing w:val="0"/>
          <w:position w:val="0"/>
          <w:sz w:val="24"/>
          <w:shd w:fill="auto" w:val="clear"/>
        </w:rPr>
        <w:t xml:space="preserve">No</w:t>
      </w:r>
      <w:r>
        <w:rPr>
          <w:rFonts w:ascii="Arial" w:hAnsi="Arial" w:cs="Arial" w:eastAsia="Arial"/>
          <w:color w:val="auto"/>
          <w:spacing w:val="0"/>
          <w:position w:val="0"/>
          <w:sz w:val="24"/>
          <w:shd w:fill="auto" w:val="clear"/>
        </w:rPr>
        <w:t xml:space="preserve">țiune. Elemente structurale (subiecte, conținut, obiect).</w:t>
      </w:r>
    </w:p>
    <w:p>
      <w:pPr>
        <w:numPr>
          <w:ilvl w:val="0"/>
          <w:numId w:val="35"/>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Actul juridic civil.</w:t>
      </w:r>
      <w:r>
        <w:rPr>
          <w:rFonts w:ascii="Arial" w:hAnsi="Arial" w:cs="Arial" w:eastAsia="Arial"/>
          <w:color w:val="auto"/>
          <w:spacing w:val="0"/>
          <w:position w:val="0"/>
          <w:sz w:val="24"/>
          <w:shd w:fill="auto" w:val="clear"/>
        </w:rPr>
        <w:t xml:space="preserve"> No</w:t>
      </w:r>
      <w:r>
        <w:rPr>
          <w:rFonts w:ascii="Arial" w:hAnsi="Arial" w:cs="Arial" w:eastAsia="Arial"/>
          <w:color w:val="auto"/>
          <w:spacing w:val="0"/>
          <w:position w:val="0"/>
          <w:sz w:val="24"/>
          <w:shd w:fill="auto" w:val="clear"/>
        </w:rPr>
        <w:t xml:space="preserve">țiune şi clasificări. Structura actului juridic civil: capacitatea de a </w:t>
      </w:r>
      <w:r>
        <w:rPr>
          <w:rFonts w:ascii="Arial" w:hAnsi="Arial" w:cs="Arial" w:eastAsia="Arial"/>
          <w:color w:val="auto"/>
          <w:spacing w:val="0"/>
          <w:position w:val="0"/>
          <w:sz w:val="24"/>
          <w:shd w:fill="auto" w:val="clear"/>
        </w:rPr>
        <w:t xml:space="preserve">încheia acte juridice civile; consim</w:t>
      </w:r>
      <w:r>
        <w:rPr>
          <w:rFonts w:ascii="Arial" w:hAnsi="Arial" w:cs="Arial" w:eastAsia="Arial"/>
          <w:color w:val="auto"/>
          <w:spacing w:val="0"/>
          <w:position w:val="0"/>
          <w:sz w:val="24"/>
          <w:shd w:fill="auto" w:val="clear"/>
        </w:rPr>
        <w:t xml:space="preserve">țăm</w:t>
      </w:r>
      <w:r>
        <w:rPr>
          <w:rFonts w:ascii="Arial" w:hAnsi="Arial" w:cs="Arial" w:eastAsia="Arial"/>
          <w:color w:val="auto"/>
          <w:spacing w:val="0"/>
          <w:position w:val="0"/>
          <w:sz w:val="24"/>
          <w:shd w:fill="auto" w:val="clear"/>
        </w:rPr>
        <w:t xml:space="preserve">ântul </w:t>
      </w:r>
      <w:r>
        <w:rPr>
          <w:rFonts w:ascii="Arial" w:hAnsi="Arial" w:cs="Arial" w:eastAsia="Arial"/>
          <w:color w:val="auto"/>
          <w:spacing w:val="0"/>
          <w:position w:val="0"/>
          <w:sz w:val="24"/>
          <w:shd w:fill="auto" w:val="clear"/>
        </w:rPr>
        <w:t xml:space="preserve">şi viciile sale (eroarea, dolul, violența şi leziunea); obiectul actului juridic civil; cauza actului juridic civil. Forma actului juridic civil. Modalitățile actului juridic civil (condiția şi termenul). Nulitatea actului juridic civil (definiție, reglementare </w:t>
      </w:r>
      <w:r>
        <w:rPr>
          <w:rFonts w:ascii="Arial" w:hAnsi="Arial" w:cs="Arial" w:eastAsia="Arial"/>
          <w:color w:val="auto"/>
          <w:spacing w:val="0"/>
          <w:position w:val="0"/>
          <w:sz w:val="24"/>
          <w:shd w:fill="auto" w:val="clear"/>
        </w:rPr>
        <w:t xml:space="preserve">în noul Cod civil, cauzele nulit</w:t>
      </w:r>
      <w:r>
        <w:rPr>
          <w:rFonts w:ascii="Arial" w:hAnsi="Arial" w:cs="Arial" w:eastAsia="Arial"/>
          <w:color w:val="auto"/>
          <w:spacing w:val="0"/>
          <w:position w:val="0"/>
          <w:sz w:val="24"/>
          <w:shd w:fill="auto" w:val="clear"/>
        </w:rPr>
        <w:t xml:space="preserve">ății, clasificarea nulităților, regimul juridic al nulităților absolute şi al nulităților relative, efectele nulității actelor juridice civile).</w:t>
      </w:r>
    </w:p>
    <w:p>
      <w:pPr>
        <w:numPr>
          <w:ilvl w:val="0"/>
          <w:numId w:val="35"/>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Prescrip</w:t>
      </w:r>
      <w:r>
        <w:rPr>
          <w:rFonts w:ascii="Arial" w:hAnsi="Arial" w:cs="Arial" w:eastAsia="Arial"/>
          <w:b/>
          <w:color w:val="auto"/>
          <w:spacing w:val="0"/>
          <w:position w:val="0"/>
          <w:sz w:val="24"/>
          <w:shd w:fill="auto" w:val="clear"/>
        </w:rPr>
        <w:t xml:space="preserve">ția extinctivă.</w:t>
      </w:r>
      <w:r>
        <w:rPr>
          <w:rFonts w:ascii="Arial" w:hAnsi="Arial" w:cs="Arial" w:eastAsia="Arial"/>
          <w:color w:val="auto"/>
          <w:spacing w:val="0"/>
          <w:position w:val="0"/>
          <w:sz w:val="24"/>
          <w:shd w:fill="auto" w:val="clear"/>
        </w:rPr>
        <w:t xml:space="preserve"> Definiție. Reglementare. Domeniul de aplicare. Efectul prescripției extinctive. Termenele de prescripție extinctivă. Cursul prescripției extinctive (</w:t>
      </w:r>
      <w:r>
        <w:rPr>
          <w:rFonts w:ascii="Arial" w:hAnsi="Arial" w:cs="Arial" w:eastAsia="Arial"/>
          <w:color w:val="auto"/>
          <w:spacing w:val="0"/>
          <w:position w:val="0"/>
          <w:sz w:val="24"/>
          <w:shd w:fill="auto" w:val="clear"/>
        </w:rPr>
        <w:t xml:space="preserve">început, suspendare, întrerupere, repunere în termen).</w:t>
      </w:r>
    </w:p>
    <w:p>
      <w:pPr>
        <w:spacing w:before="0" w:after="60" w:line="240"/>
        <w:ind w:right="0" w:left="0" w:firstLine="0"/>
        <w:jc w:val="left"/>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 PERSOANELE</w:t>
      </w:r>
    </w:p>
    <w:p>
      <w:pPr>
        <w:numPr>
          <w:ilvl w:val="0"/>
          <w:numId w:val="37"/>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Persoana fizic</w:t>
      </w:r>
      <w:r>
        <w:rPr>
          <w:rFonts w:ascii="Arial" w:hAnsi="Arial" w:cs="Arial" w:eastAsia="Arial"/>
          <w:b/>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 Reglementare. Capacitatea civilă a persoanei fizice (capacitatea de folosință şi capacitatea de exercițiu).</w:t>
      </w:r>
    </w:p>
    <w:p>
      <w:pPr>
        <w:numPr>
          <w:ilvl w:val="0"/>
          <w:numId w:val="37"/>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Persoana juridic</w:t>
      </w:r>
      <w:r>
        <w:rPr>
          <w:rFonts w:ascii="Arial" w:hAnsi="Arial" w:cs="Arial" w:eastAsia="Arial"/>
          <w:b/>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 Reglementare. Noțiune şi elemente constitutive. </w:t>
      </w:r>
      <w:r>
        <w:rPr>
          <w:rFonts w:ascii="Arial" w:hAnsi="Arial" w:cs="Arial" w:eastAsia="Arial"/>
          <w:color w:val="auto"/>
          <w:spacing w:val="0"/>
          <w:position w:val="0"/>
          <w:sz w:val="24"/>
          <w:shd w:fill="auto" w:val="clear"/>
        </w:rPr>
        <w:t xml:space="preserve">Înfiin</w:t>
      </w:r>
      <w:r>
        <w:rPr>
          <w:rFonts w:ascii="Arial" w:hAnsi="Arial" w:cs="Arial" w:eastAsia="Arial"/>
          <w:color w:val="auto"/>
          <w:spacing w:val="0"/>
          <w:position w:val="0"/>
          <w:sz w:val="24"/>
          <w:shd w:fill="auto" w:val="clear"/>
        </w:rPr>
        <w:t xml:space="preserve">țarea persoanei juridice. Capacitatea civilă a persoanei juridice. Identificarea persoanei juridice. Reorganizarea şi </w:t>
      </w:r>
      <w:r>
        <w:rPr>
          <w:rFonts w:ascii="Arial" w:hAnsi="Arial" w:cs="Arial" w:eastAsia="Arial"/>
          <w:color w:val="auto"/>
          <w:spacing w:val="0"/>
          <w:position w:val="0"/>
          <w:sz w:val="24"/>
          <w:shd w:fill="auto" w:val="clear"/>
        </w:rPr>
        <w:t xml:space="preserve">încetarea persoanelor juridice.</w:t>
      </w:r>
    </w:p>
    <w:p>
      <w:pPr>
        <w:spacing w:before="0" w:after="60" w:line="240"/>
        <w:ind w:right="0" w:left="0" w:firstLine="0"/>
        <w:jc w:val="left"/>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 DREPTURILE REALE PRINCIPALE</w:t>
      </w:r>
    </w:p>
    <w:p>
      <w:pPr>
        <w:numPr>
          <w:ilvl w:val="0"/>
          <w:numId w:val="39"/>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Dreptul de proprietate privat</w:t>
      </w:r>
      <w:r>
        <w:rPr>
          <w:rFonts w:ascii="Arial" w:hAnsi="Arial" w:cs="Arial" w:eastAsia="Arial"/>
          <w:b/>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 Definiție. Conținut. Caracterele juridice ale dreptului de proprietate privată. Exproprierea pentru cauză de utilitate publică.</w:t>
      </w:r>
    </w:p>
    <w:p>
      <w:pPr>
        <w:numPr>
          <w:ilvl w:val="0"/>
          <w:numId w:val="39"/>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Dreptul de proprietate public</w:t>
      </w:r>
      <w:r>
        <w:rPr>
          <w:rFonts w:ascii="Arial" w:hAnsi="Arial" w:cs="Arial" w:eastAsia="Arial"/>
          <w:b/>
          <w:color w:val="auto"/>
          <w:spacing w:val="0"/>
          <w:position w:val="0"/>
          <w:sz w:val="24"/>
          <w:shd w:fill="auto" w:val="clear"/>
        </w:rPr>
        <w:t xml:space="preserve">ă. </w:t>
      </w:r>
      <w:r>
        <w:rPr>
          <w:rFonts w:ascii="Arial" w:hAnsi="Arial" w:cs="Arial" w:eastAsia="Arial"/>
          <w:color w:val="auto"/>
          <w:spacing w:val="0"/>
          <w:position w:val="0"/>
          <w:sz w:val="24"/>
          <w:shd w:fill="auto" w:val="clear"/>
        </w:rPr>
        <w:t xml:space="preserve">Definiție. Caractere juridice. Obiectul dreptului de proprietate publică. Titularii dreptului de proprietate publică. Specificul exercitării dreptului de proprietate publică (dreptul de administrare, dreptul de concesiune şi dreptul real de folosință gratuită).</w:t>
      </w:r>
    </w:p>
    <w:p>
      <w:pPr>
        <w:numPr>
          <w:ilvl w:val="0"/>
          <w:numId w:val="39"/>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Dreptul de proprietatea comun</w:t>
      </w:r>
      <w:r>
        <w:rPr>
          <w:rFonts w:ascii="Arial" w:hAnsi="Arial" w:cs="Arial" w:eastAsia="Arial"/>
          <w:b/>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 Dreptul de proprietate pe cote-părți. Dreptul de proprietate </w:t>
      </w:r>
      <w:r>
        <w:rPr>
          <w:rFonts w:ascii="Arial" w:hAnsi="Arial" w:cs="Arial" w:eastAsia="Arial"/>
          <w:color w:val="auto"/>
          <w:spacing w:val="0"/>
          <w:position w:val="0"/>
          <w:sz w:val="24"/>
          <w:shd w:fill="auto" w:val="clear"/>
        </w:rPr>
        <w:t xml:space="preserve">în dev</w:t>
      </w:r>
      <w:r>
        <w:rPr>
          <w:rFonts w:ascii="Arial" w:hAnsi="Arial" w:cs="Arial" w:eastAsia="Arial"/>
          <w:color w:val="auto"/>
          <w:spacing w:val="0"/>
          <w:position w:val="0"/>
          <w:sz w:val="24"/>
          <w:shd w:fill="auto" w:val="clear"/>
        </w:rPr>
        <w:t xml:space="preserve">ălmășie.</w:t>
      </w:r>
    </w:p>
    <w:p>
      <w:pPr>
        <w:numPr>
          <w:ilvl w:val="0"/>
          <w:numId w:val="39"/>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Dezmembr</w:t>
      </w:r>
      <w:r>
        <w:rPr>
          <w:rFonts w:ascii="Arial" w:hAnsi="Arial" w:cs="Arial" w:eastAsia="Arial"/>
          <w:b/>
          <w:color w:val="auto"/>
          <w:spacing w:val="0"/>
          <w:position w:val="0"/>
          <w:sz w:val="24"/>
          <w:shd w:fill="auto" w:val="clear"/>
        </w:rPr>
        <w:t xml:space="preserve">ămintele dreptului de proprietate. </w:t>
      </w:r>
      <w:r>
        <w:rPr>
          <w:rFonts w:ascii="Arial" w:hAnsi="Arial" w:cs="Arial" w:eastAsia="Arial"/>
          <w:color w:val="auto"/>
          <w:spacing w:val="0"/>
          <w:position w:val="0"/>
          <w:sz w:val="24"/>
          <w:shd w:fill="auto" w:val="clear"/>
        </w:rPr>
        <w:t xml:space="preserve">Dreptul de uzufruct. Dreptul de servitute. Dreptul de superficie.</w:t>
      </w:r>
    </w:p>
    <w:p>
      <w:pPr>
        <w:numPr>
          <w:ilvl w:val="0"/>
          <w:numId w:val="39"/>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Modurile generale de dobândire a drepturilor reale principale.</w:t>
      </w:r>
      <w:r>
        <w:rPr>
          <w:rFonts w:ascii="Arial" w:hAnsi="Arial" w:cs="Arial" w:eastAsia="Arial"/>
          <w:color w:val="auto"/>
          <w:spacing w:val="0"/>
          <w:position w:val="0"/>
          <w:sz w:val="24"/>
          <w:shd w:fill="auto" w:val="clear"/>
        </w:rPr>
        <w:t xml:space="preserve"> Accesiunea. Uzucapiunea.</w:t>
      </w:r>
    </w:p>
    <w:p>
      <w:pPr>
        <w:numPr>
          <w:ilvl w:val="0"/>
          <w:numId w:val="39"/>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Ap</w:t>
      </w:r>
      <w:r>
        <w:rPr>
          <w:rFonts w:ascii="Arial" w:hAnsi="Arial" w:cs="Arial" w:eastAsia="Arial"/>
          <w:b/>
          <w:color w:val="auto"/>
          <w:spacing w:val="0"/>
          <w:position w:val="0"/>
          <w:sz w:val="24"/>
          <w:shd w:fill="auto" w:val="clear"/>
        </w:rPr>
        <w:t xml:space="preserve">ărarea dreptului de proprietate.</w:t>
      </w:r>
      <w:r>
        <w:rPr>
          <w:rFonts w:ascii="Arial" w:hAnsi="Arial" w:cs="Arial" w:eastAsia="Arial"/>
          <w:color w:val="auto"/>
          <w:spacing w:val="0"/>
          <w:position w:val="0"/>
          <w:sz w:val="24"/>
          <w:shd w:fill="auto" w:val="clear"/>
        </w:rPr>
        <w:t xml:space="preserve"> Acțiunea </w:t>
      </w:r>
      <w:r>
        <w:rPr>
          <w:rFonts w:ascii="Arial" w:hAnsi="Arial" w:cs="Arial" w:eastAsia="Arial"/>
          <w:color w:val="auto"/>
          <w:spacing w:val="0"/>
          <w:position w:val="0"/>
          <w:sz w:val="24"/>
          <w:shd w:fill="auto" w:val="clear"/>
        </w:rPr>
        <w:t xml:space="preserve">în revendicare.</w:t>
      </w:r>
    </w:p>
    <w:p>
      <w:pPr>
        <w:numPr>
          <w:ilvl w:val="0"/>
          <w:numId w:val="39"/>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Ac</w:t>
      </w:r>
      <w:r>
        <w:rPr>
          <w:rFonts w:ascii="Arial" w:hAnsi="Arial" w:cs="Arial" w:eastAsia="Arial"/>
          <w:b/>
          <w:color w:val="auto"/>
          <w:spacing w:val="0"/>
          <w:position w:val="0"/>
          <w:sz w:val="24"/>
          <w:shd w:fill="auto" w:val="clear"/>
        </w:rPr>
        <w:t xml:space="preserve">țiunile posesorii.</w:t>
      </w:r>
      <w:r>
        <w:rPr>
          <w:rFonts w:ascii="Arial" w:hAnsi="Arial" w:cs="Arial" w:eastAsia="Arial"/>
          <w:color w:val="auto"/>
          <w:spacing w:val="0"/>
          <w:position w:val="0"/>
          <w:sz w:val="24"/>
          <w:shd w:fill="auto" w:val="clear"/>
        </w:rPr>
        <w:t xml:space="preserve"> </w:t>
      </w:r>
    </w:p>
    <w:p>
      <w:pPr>
        <w:spacing w:before="0" w:after="60" w:line="240"/>
        <w:ind w:right="0" w:left="0" w:firstLine="0"/>
        <w:jc w:val="left"/>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 TEORIA GENERAL</w:t>
      </w:r>
      <w:r>
        <w:rPr>
          <w:rFonts w:ascii="Arial" w:hAnsi="Arial" w:cs="Arial" w:eastAsia="Arial"/>
          <w:b/>
          <w:color w:val="auto"/>
          <w:spacing w:val="0"/>
          <w:position w:val="0"/>
          <w:sz w:val="24"/>
          <w:shd w:fill="auto" w:val="clear"/>
        </w:rPr>
        <w:t xml:space="preserve">Ă A OBLIGAŢIILOR</w:t>
      </w:r>
    </w:p>
    <w:p>
      <w:pPr>
        <w:numPr>
          <w:ilvl w:val="0"/>
          <w:numId w:val="41"/>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Obliga</w:t>
      </w:r>
      <w:r>
        <w:rPr>
          <w:rFonts w:ascii="Arial" w:hAnsi="Arial" w:cs="Arial" w:eastAsia="Arial"/>
          <w:b/>
          <w:color w:val="auto"/>
          <w:spacing w:val="0"/>
          <w:position w:val="0"/>
          <w:sz w:val="24"/>
          <w:shd w:fill="auto" w:val="clear"/>
        </w:rPr>
        <w:t xml:space="preserve">ția civilă.</w:t>
      </w:r>
      <w:r>
        <w:rPr>
          <w:rFonts w:ascii="Arial" w:hAnsi="Arial" w:cs="Arial" w:eastAsia="Arial"/>
          <w:color w:val="auto"/>
          <w:spacing w:val="0"/>
          <w:position w:val="0"/>
          <w:sz w:val="24"/>
          <w:shd w:fill="auto" w:val="clear"/>
        </w:rPr>
        <w:t xml:space="preserve"> Definiție. Reglementare. Izvoarele obligațiilor. Clasificarea obligațiilor după obiectul lor.</w:t>
      </w:r>
    </w:p>
    <w:p>
      <w:pPr>
        <w:numPr>
          <w:ilvl w:val="0"/>
          <w:numId w:val="41"/>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Contractul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izvor de obliga</w:t>
      </w:r>
      <w:r>
        <w:rPr>
          <w:rFonts w:ascii="Arial" w:hAnsi="Arial" w:cs="Arial" w:eastAsia="Arial"/>
          <w:b/>
          <w:color w:val="auto"/>
          <w:spacing w:val="0"/>
          <w:position w:val="0"/>
          <w:sz w:val="24"/>
          <w:shd w:fill="auto" w:val="clear"/>
        </w:rPr>
        <w:t xml:space="preserve">ții.</w:t>
      </w:r>
      <w:r>
        <w:rPr>
          <w:rFonts w:ascii="Arial" w:hAnsi="Arial" w:cs="Arial" w:eastAsia="Arial"/>
          <w:color w:val="auto"/>
          <w:spacing w:val="0"/>
          <w:position w:val="0"/>
          <w:sz w:val="24"/>
          <w:shd w:fill="auto" w:val="clear"/>
        </w:rPr>
        <w:t xml:space="preserve"> Noțiune. </w:t>
      </w:r>
      <w:r>
        <w:rPr>
          <w:rFonts w:ascii="Arial" w:hAnsi="Arial" w:cs="Arial" w:eastAsia="Arial"/>
          <w:color w:val="auto"/>
          <w:spacing w:val="0"/>
          <w:position w:val="0"/>
          <w:sz w:val="24"/>
          <w:shd w:fill="auto" w:val="clear"/>
        </w:rPr>
        <w:t xml:space="preserve">Încheierea contractului. Reglementarea negocierilor precontractuale în noul Cod civil. Oferta </w:t>
      </w:r>
      <w:r>
        <w:rPr>
          <w:rFonts w:ascii="Arial" w:hAnsi="Arial" w:cs="Arial" w:eastAsia="Arial"/>
          <w:color w:val="auto"/>
          <w:spacing w:val="0"/>
          <w:position w:val="0"/>
          <w:sz w:val="24"/>
          <w:shd w:fill="auto" w:val="clear"/>
        </w:rPr>
        <w:t xml:space="preserve">şi acceptarea. Efectele contractului </w:t>
      </w:r>
      <w:r>
        <w:rPr>
          <w:rFonts w:ascii="Arial" w:hAnsi="Arial" w:cs="Arial" w:eastAsia="Arial"/>
          <w:color w:val="auto"/>
          <w:spacing w:val="0"/>
          <w:position w:val="0"/>
          <w:sz w:val="24"/>
          <w:shd w:fill="auto" w:val="clear"/>
        </w:rPr>
        <w:t xml:space="preserve">între p</w:t>
      </w:r>
      <w:r>
        <w:rPr>
          <w:rFonts w:ascii="Arial" w:hAnsi="Arial" w:cs="Arial" w:eastAsia="Arial"/>
          <w:color w:val="auto"/>
          <w:spacing w:val="0"/>
          <w:position w:val="0"/>
          <w:sz w:val="24"/>
          <w:shd w:fill="auto" w:val="clear"/>
        </w:rPr>
        <w:t xml:space="preserve">ărți şi față de terți. Consecințele neexecutării contractului potrivit noului Cod civil (remediile neexecutării contractului): termenul suplimentar de executare; excepția de neexecutare a contractului; rezoluțiunea şi rezilierea contractului.</w:t>
      </w:r>
    </w:p>
    <w:p>
      <w:pPr>
        <w:numPr>
          <w:ilvl w:val="0"/>
          <w:numId w:val="41"/>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Faptele juridice licite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izvoare de obliga</w:t>
      </w:r>
      <w:r>
        <w:rPr>
          <w:rFonts w:ascii="Arial" w:hAnsi="Arial" w:cs="Arial" w:eastAsia="Arial"/>
          <w:b/>
          <w:color w:val="auto"/>
          <w:spacing w:val="0"/>
          <w:position w:val="0"/>
          <w:sz w:val="24"/>
          <w:shd w:fill="auto" w:val="clear"/>
        </w:rPr>
        <w:t xml:space="preserve">ții.</w:t>
      </w:r>
      <w:r>
        <w:rPr>
          <w:rFonts w:ascii="Arial" w:hAnsi="Arial" w:cs="Arial" w:eastAsia="Arial"/>
          <w:color w:val="auto"/>
          <w:spacing w:val="0"/>
          <w:position w:val="0"/>
          <w:sz w:val="24"/>
          <w:shd w:fill="auto" w:val="clear"/>
        </w:rPr>
        <w:t xml:space="preserve"> Gestiunea de afaceri. Plata nedatorată. </w:t>
      </w:r>
      <w:r>
        <w:rPr>
          <w:rFonts w:ascii="Arial" w:hAnsi="Arial" w:cs="Arial" w:eastAsia="Arial"/>
          <w:color w:val="auto"/>
          <w:spacing w:val="0"/>
          <w:position w:val="0"/>
          <w:sz w:val="24"/>
          <w:shd w:fill="auto" w:val="clear"/>
        </w:rPr>
        <w:t xml:space="preserve">Îmbog</w:t>
      </w:r>
      <w:r>
        <w:rPr>
          <w:rFonts w:ascii="Arial" w:hAnsi="Arial" w:cs="Arial" w:eastAsia="Arial"/>
          <w:color w:val="auto"/>
          <w:spacing w:val="0"/>
          <w:position w:val="0"/>
          <w:sz w:val="24"/>
          <w:shd w:fill="auto" w:val="clear"/>
        </w:rPr>
        <w:t xml:space="preserve">ățirea fără justă cauză.</w:t>
      </w:r>
    </w:p>
    <w:p>
      <w:pPr>
        <w:numPr>
          <w:ilvl w:val="0"/>
          <w:numId w:val="41"/>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Faptele ilicite </w:t>
      </w:r>
      <w:r>
        <w:rPr>
          <w:rFonts w:ascii="Arial" w:hAnsi="Arial" w:cs="Arial" w:eastAsia="Arial"/>
          <w:b/>
          <w:color w:val="auto"/>
          <w:spacing w:val="0"/>
          <w:position w:val="0"/>
          <w:sz w:val="24"/>
          <w:shd w:fill="auto" w:val="clear"/>
        </w:rPr>
        <w:t xml:space="preserve">şi celelalte fapte juridice extracontractuale cauzatoare de prejudiciu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izvoare de obliga</w:t>
      </w:r>
      <w:r>
        <w:rPr>
          <w:rFonts w:ascii="Arial" w:hAnsi="Arial" w:cs="Arial" w:eastAsia="Arial"/>
          <w:b/>
          <w:color w:val="auto"/>
          <w:spacing w:val="0"/>
          <w:position w:val="0"/>
          <w:sz w:val="24"/>
          <w:shd w:fill="auto" w:val="clear"/>
        </w:rPr>
        <w:t xml:space="preserve">ții civile (Răspunderea civilă delictuală).</w:t>
      </w:r>
      <w:r>
        <w:rPr>
          <w:rFonts w:ascii="Arial" w:hAnsi="Arial" w:cs="Arial" w:eastAsia="Arial"/>
          <w:color w:val="auto"/>
          <w:spacing w:val="0"/>
          <w:position w:val="0"/>
          <w:sz w:val="24"/>
          <w:shd w:fill="auto" w:val="clear"/>
        </w:rPr>
        <w:t xml:space="preserve"> Noțiune. Reglementare. Răspunderea pentru fapta proprie. Răspunderea pentru prejudiciile cauzate prin fapta altuia. Răspunderea pentru prejudiciile cauzate de lucruri </w:t>
      </w:r>
      <w:r>
        <w:rPr>
          <w:rFonts w:ascii="Arial" w:hAnsi="Arial" w:cs="Arial" w:eastAsia="Arial"/>
          <w:color w:val="auto"/>
          <w:spacing w:val="0"/>
          <w:position w:val="0"/>
          <w:sz w:val="24"/>
          <w:shd w:fill="auto" w:val="clear"/>
        </w:rPr>
        <w:t xml:space="preserve">în general, de animale </w:t>
      </w:r>
      <w:r>
        <w:rPr>
          <w:rFonts w:ascii="Arial" w:hAnsi="Arial" w:cs="Arial" w:eastAsia="Arial"/>
          <w:color w:val="auto"/>
          <w:spacing w:val="0"/>
          <w:position w:val="0"/>
          <w:sz w:val="24"/>
          <w:shd w:fill="auto" w:val="clear"/>
        </w:rPr>
        <w:t xml:space="preserve">şi de ruina edificiului. Efectele răspunderii civile delictuale (raportul de obligații civile delictuale; principiile care guvernează dreptul şi </w:t>
      </w:r>
      <w:r>
        <w:rPr>
          <w:rFonts w:ascii="Arial" w:hAnsi="Arial" w:cs="Arial" w:eastAsia="Arial"/>
          <w:color w:val="auto"/>
          <w:spacing w:val="0"/>
          <w:position w:val="0"/>
          <w:sz w:val="24"/>
          <w:shd w:fill="auto" w:val="clear"/>
        </w:rPr>
        <w:t xml:space="preserve">îndatorirea corelativ</w:t>
      </w:r>
      <w:r>
        <w:rPr>
          <w:rFonts w:ascii="Arial" w:hAnsi="Arial" w:cs="Arial" w:eastAsia="Arial"/>
          <w:color w:val="auto"/>
          <w:spacing w:val="0"/>
          <w:position w:val="0"/>
          <w:sz w:val="24"/>
          <w:shd w:fill="auto" w:val="clear"/>
        </w:rPr>
        <w:t xml:space="preserve">ă de reparare a prejudiciului; repararea prejudiciului prin despăgubiri sau echivalent bănesc; repararea prejudiciilor corporale cauzate victimei imediate, precum şi a prejudiciilor prin ricoşeu sau reflectare); repararea daunelor morale prin mijloace juridice nepatrimoniale şi prin compensații  băneşti sau despăgubiri.</w:t>
      </w:r>
    </w:p>
    <w:p>
      <w:pPr>
        <w:numPr>
          <w:ilvl w:val="0"/>
          <w:numId w:val="41"/>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Efectele obliga</w:t>
      </w:r>
      <w:r>
        <w:rPr>
          <w:rFonts w:ascii="Arial" w:hAnsi="Arial" w:cs="Arial" w:eastAsia="Arial"/>
          <w:b/>
          <w:color w:val="auto"/>
          <w:spacing w:val="0"/>
          <w:position w:val="0"/>
          <w:sz w:val="24"/>
          <w:shd w:fill="auto" w:val="clear"/>
        </w:rPr>
        <w:t xml:space="preserve">țiilor.</w:t>
      </w:r>
      <w:r>
        <w:rPr>
          <w:rFonts w:ascii="Arial" w:hAnsi="Arial" w:cs="Arial" w:eastAsia="Arial"/>
          <w:color w:val="auto"/>
          <w:spacing w:val="0"/>
          <w:position w:val="0"/>
          <w:sz w:val="24"/>
          <w:shd w:fill="auto" w:val="clear"/>
        </w:rPr>
        <w:t xml:space="preserve"> Executarea voluntară </w:t>
      </w:r>
      <w:r>
        <w:rPr>
          <w:rFonts w:ascii="Arial" w:hAnsi="Arial" w:cs="Arial" w:eastAsia="Arial"/>
          <w:color w:val="auto"/>
          <w:spacing w:val="0"/>
          <w:position w:val="0"/>
          <w:sz w:val="24"/>
          <w:shd w:fill="auto" w:val="clear"/>
        </w:rPr>
        <w:t xml:space="preserve">în natur</w:t>
      </w:r>
      <w:r>
        <w:rPr>
          <w:rFonts w:ascii="Arial" w:hAnsi="Arial" w:cs="Arial" w:eastAsia="Arial"/>
          <w:color w:val="auto"/>
          <w:spacing w:val="0"/>
          <w:position w:val="0"/>
          <w:sz w:val="24"/>
          <w:shd w:fill="auto" w:val="clear"/>
        </w:rPr>
        <w:t xml:space="preserve">ă a obligațiilor (plata). Executarea silită </w:t>
      </w:r>
      <w:r>
        <w:rPr>
          <w:rFonts w:ascii="Arial" w:hAnsi="Arial" w:cs="Arial" w:eastAsia="Arial"/>
          <w:color w:val="auto"/>
          <w:spacing w:val="0"/>
          <w:position w:val="0"/>
          <w:sz w:val="24"/>
          <w:shd w:fill="auto" w:val="clear"/>
        </w:rPr>
        <w:t xml:space="preserve">în natur</w:t>
      </w:r>
      <w:r>
        <w:rPr>
          <w:rFonts w:ascii="Arial" w:hAnsi="Arial" w:cs="Arial" w:eastAsia="Arial"/>
          <w:color w:val="auto"/>
          <w:spacing w:val="0"/>
          <w:position w:val="0"/>
          <w:sz w:val="24"/>
          <w:shd w:fill="auto" w:val="clear"/>
        </w:rPr>
        <w:t xml:space="preserve">ă a obligațiilor. Executarea indirectă sau prin echivalent a obligațiilor (daunele-interese), inclusiv clauza penală.</w:t>
      </w:r>
    </w:p>
    <w:p>
      <w:pPr>
        <w:numPr>
          <w:ilvl w:val="0"/>
          <w:numId w:val="41"/>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Dinamica obliga</w:t>
      </w:r>
      <w:r>
        <w:rPr>
          <w:rFonts w:ascii="Arial" w:hAnsi="Arial" w:cs="Arial" w:eastAsia="Arial"/>
          <w:b/>
          <w:color w:val="auto"/>
          <w:spacing w:val="0"/>
          <w:position w:val="0"/>
          <w:sz w:val="24"/>
          <w:shd w:fill="auto" w:val="clear"/>
        </w:rPr>
        <w:t xml:space="preserve">țiilor.</w:t>
      </w:r>
      <w:r>
        <w:rPr>
          <w:rFonts w:ascii="Arial" w:hAnsi="Arial" w:cs="Arial" w:eastAsia="Arial"/>
          <w:color w:val="auto"/>
          <w:spacing w:val="0"/>
          <w:position w:val="0"/>
          <w:sz w:val="24"/>
          <w:shd w:fill="auto" w:val="clear"/>
        </w:rPr>
        <w:t xml:space="preserve"> Cesiunea de creanță. Subrogația </w:t>
      </w:r>
      <w:r>
        <w:rPr>
          <w:rFonts w:ascii="Arial" w:hAnsi="Arial" w:cs="Arial" w:eastAsia="Arial"/>
          <w:color w:val="auto"/>
          <w:spacing w:val="0"/>
          <w:position w:val="0"/>
          <w:sz w:val="24"/>
          <w:shd w:fill="auto" w:val="clear"/>
        </w:rPr>
        <w:t xml:space="preserve">în drepturile creditorului. Preluarea datoriei. Nova</w:t>
      </w:r>
      <w:r>
        <w:rPr>
          <w:rFonts w:ascii="Arial" w:hAnsi="Arial" w:cs="Arial" w:eastAsia="Arial"/>
          <w:color w:val="auto"/>
          <w:spacing w:val="0"/>
          <w:position w:val="0"/>
          <w:sz w:val="24"/>
          <w:shd w:fill="auto" w:val="clear"/>
        </w:rPr>
        <w:t xml:space="preserve">ția.</w:t>
      </w:r>
    </w:p>
    <w:p>
      <w:pPr>
        <w:spacing w:before="0" w:after="60" w:line="240"/>
        <w:ind w:right="0" w:left="0" w:firstLine="0"/>
        <w:jc w:val="left"/>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 CONTRACTE SPECIALE</w:t>
      </w:r>
    </w:p>
    <w:p>
      <w:pPr>
        <w:numPr>
          <w:ilvl w:val="0"/>
          <w:numId w:val="43"/>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vânzare.</w:t>
      </w:r>
    </w:p>
    <w:p>
      <w:pPr>
        <w:numPr>
          <w:ilvl w:val="0"/>
          <w:numId w:val="43"/>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dona</w:t>
      </w:r>
      <w:r>
        <w:rPr>
          <w:rFonts w:ascii="Arial" w:hAnsi="Arial" w:cs="Arial" w:eastAsia="Arial"/>
          <w:color w:val="auto"/>
          <w:spacing w:val="0"/>
          <w:position w:val="0"/>
          <w:sz w:val="24"/>
          <w:shd w:fill="auto" w:val="clear"/>
        </w:rPr>
        <w:t xml:space="preserve">ție.</w:t>
      </w:r>
    </w:p>
    <w:p>
      <w:pPr>
        <w:numPr>
          <w:ilvl w:val="0"/>
          <w:numId w:val="43"/>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loca</w:t>
      </w:r>
      <w:r>
        <w:rPr>
          <w:rFonts w:ascii="Arial" w:hAnsi="Arial" w:cs="Arial" w:eastAsia="Arial"/>
          <w:color w:val="auto"/>
          <w:spacing w:val="0"/>
          <w:position w:val="0"/>
          <w:sz w:val="24"/>
          <w:shd w:fill="auto" w:val="clear"/>
        </w:rPr>
        <w:t xml:space="preserve">țiune.</w:t>
      </w:r>
    </w:p>
    <w:p>
      <w:pPr>
        <w:numPr>
          <w:ilvl w:val="0"/>
          <w:numId w:val="43"/>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mandat.</w:t>
      </w:r>
    </w:p>
    <w:p>
      <w:pPr>
        <w:numPr>
          <w:ilvl w:val="0"/>
          <w:numId w:val="43"/>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între</w:t>
      </w:r>
      <w:r>
        <w:rPr>
          <w:rFonts w:ascii="Arial" w:hAnsi="Arial" w:cs="Arial" w:eastAsia="Arial"/>
          <w:color w:val="auto"/>
          <w:spacing w:val="0"/>
          <w:position w:val="0"/>
          <w:sz w:val="24"/>
          <w:shd w:fill="auto" w:val="clear"/>
        </w:rPr>
        <w:t xml:space="preserve">ținere.</w:t>
      </w:r>
    </w:p>
    <w:p>
      <w:pPr>
        <w:spacing w:before="0" w:after="6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6.  Contractul  de  tranzac</w:t>
      </w:r>
      <w:r>
        <w:rPr>
          <w:rFonts w:ascii="Arial" w:hAnsi="Arial" w:cs="Arial" w:eastAsia="Arial"/>
          <w:color w:val="auto"/>
          <w:spacing w:val="0"/>
          <w:position w:val="0"/>
          <w:sz w:val="24"/>
          <w:shd w:fill="auto" w:val="clear"/>
        </w:rPr>
        <w:t xml:space="preserve">ție</w:t>
      </w: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 SUCCESIUNI</w:t>
      </w:r>
    </w:p>
    <w:p>
      <w:pPr>
        <w:numPr>
          <w:ilvl w:val="0"/>
          <w:numId w:val="45"/>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Mo</w:t>
      </w:r>
      <w:r>
        <w:rPr>
          <w:rFonts w:ascii="Arial" w:hAnsi="Arial" w:cs="Arial" w:eastAsia="Arial"/>
          <w:color w:val="auto"/>
          <w:spacing w:val="0"/>
          <w:position w:val="0"/>
          <w:sz w:val="24"/>
          <w:shd w:fill="auto" w:val="clear"/>
        </w:rPr>
        <w:t xml:space="preserve">ştenirea legală. </w:t>
      </w:r>
    </w:p>
    <w:p>
      <w:pPr>
        <w:numPr>
          <w:ilvl w:val="0"/>
          <w:numId w:val="45"/>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Rezerva succesoral</w:t>
      </w:r>
      <w:r>
        <w:rPr>
          <w:rFonts w:ascii="Arial" w:hAnsi="Arial" w:cs="Arial" w:eastAsia="Arial"/>
          <w:color w:val="auto"/>
          <w:spacing w:val="0"/>
          <w:position w:val="0"/>
          <w:sz w:val="24"/>
          <w:shd w:fill="auto" w:val="clear"/>
        </w:rPr>
        <w:t xml:space="preserve">ă, cotitatea disponibilă şi reducțiunea liberalităților excesive.</w:t>
      </w:r>
    </w:p>
    <w:p>
      <w:pPr>
        <w:spacing w:before="0" w:after="60" w:line="240"/>
        <w:ind w:right="0" w:left="1080" w:firstLine="0"/>
        <w:jc w:val="both"/>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Pentru preg</w:t>
      </w:r>
      <w:r>
        <w:rPr>
          <w:rFonts w:ascii="Arial" w:hAnsi="Arial" w:cs="Arial" w:eastAsia="Arial"/>
          <w:color w:val="auto"/>
          <w:spacing w:val="0"/>
          <w:position w:val="0"/>
          <w:sz w:val="24"/>
          <w:shd w:fill="auto" w:val="clear"/>
        </w:rPr>
        <w:t xml:space="preserve">ătirea examenului pot fi consultate orice izvoare bibliografice (cursuri universitare, monografii, tratate, comentarii, studii, articole, note etc.) </w:t>
      </w:r>
      <w:r>
        <w:rPr>
          <w:rFonts w:ascii="Arial" w:hAnsi="Arial" w:cs="Arial" w:eastAsia="Arial"/>
          <w:color w:val="auto"/>
          <w:spacing w:val="0"/>
          <w:position w:val="0"/>
          <w:sz w:val="24"/>
          <w:shd w:fill="auto" w:val="clear"/>
        </w:rPr>
        <w:t xml:space="preserve">în care este abordat</w:t>
      </w:r>
      <w:r>
        <w:rPr>
          <w:rFonts w:ascii="Arial" w:hAnsi="Arial" w:cs="Arial" w:eastAsia="Arial"/>
          <w:color w:val="auto"/>
          <w:spacing w:val="0"/>
          <w:position w:val="0"/>
          <w:sz w:val="24"/>
          <w:shd w:fill="auto" w:val="clear"/>
        </w:rPr>
        <w:t xml:space="preserve">ă această tematică, </w:t>
      </w:r>
      <w:r>
        <w:rPr>
          <w:rFonts w:ascii="Arial" w:hAnsi="Arial" w:cs="Arial" w:eastAsia="Arial"/>
          <w:color w:val="auto"/>
          <w:spacing w:val="0"/>
          <w:position w:val="0"/>
          <w:sz w:val="24"/>
          <w:shd w:fill="auto" w:val="clear"/>
        </w:rPr>
        <w:t xml:space="preserve">în acord cu reglement</w:t>
      </w:r>
      <w:r>
        <w:rPr>
          <w:rFonts w:ascii="Arial" w:hAnsi="Arial" w:cs="Arial" w:eastAsia="Arial"/>
          <w:color w:val="auto"/>
          <w:spacing w:val="0"/>
          <w:position w:val="0"/>
          <w:sz w:val="24"/>
          <w:shd w:fill="auto" w:val="clear"/>
        </w:rPr>
        <w:t xml:space="preserve">ările noului Cod civil şi legislației conexe aflată </w:t>
      </w:r>
      <w:r>
        <w:rPr>
          <w:rFonts w:ascii="Arial" w:hAnsi="Arial" w:cs="Arial" w:eastAsia="Arial"/>
          <w:color w:val="auto"/>
          <w:spacing w:val="0"/>
          <w:position w:val="0"/>
          <w:sz w:val="24"/>
          <w:shd w:fill="auto" w:val="clear"/>
        </w:rPr>
        <w:t xml:space="preserve">în vigoare. </w:t>
      </w:r>
    </w:p>
    <w:p>
      <w:pPr>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 leg</w:t>
      </w:r>
      <w:r>
        <w:rPr>
          <w:rFonts w:ascii="Arial" w:hAnsi="Arial" w:cs="Arial" w:eastAsia="Arial"/>
          <w:color w:val="auto"/>
          <w:spacing w:val="0"/>
          <w:position w:val="0"/>
          <w:sz w:val="24"/>
          <w:shd w:fill="auto" w:val="clear"/>
        </w:rPr>
        <w:t xml:space="preserve">ătură cu tematica, trebuie avute </w:t>
      </w:r>
      <w:r>
        <w:rPr>
          <w:rFonts w:ascii="Arial" w:hAnsi="Arial" w:cs="Arial" w:eastAsia="Arial"/>
          <w:color w:val="auto"/>
          <w:spacing w:val="0"/>
          <w:position w:val="0"/>
          <w:sz w:val="24"/>
          <w:shd w:fill="auto" w:val="clear"/>
        </w:rPr>
        <w:t xml:space="preserve">în vedere </w:t>
      </w:r>
      <w:r>
        <w:rPr>
          <w:rFonts w:ascii="Arial" w:hAnsi="Arial" w:cs="Arial" w:eastAsia="Arial"/>
          <w:color w:val="auto"/>
          <w:spacing w:val="0"/>
          <w:position w:val="0"/>
          <w:sz w:val="24"/>
          <w:shd w:fill="auto" w:val="clear"/>
        </w:rPr>
        <w:t xml:space="preserve">şi deciziile pronunțate de </w:t>
      </w:r>
      <w:r>
        <w:rPr>
          <w:rFonts w:ascii="Arial" w:hAnsi="Arial" w:cs="Arial" w:eastAsia="Arial"/>
          <w:color w:val="auto"/>
          <w:spacing w:val="0"/>
          <w:position w:val="0"/>
          <w:sz w:val="24"/>
          <w:shd w:fill="auto" w:val="clear"/>
        </w:rPr>
        <w:t xml:space="preserve">Înalta Curte de Casa</w:t>
      </w:r>
      <w:r>
        <w:rPr>
          <w:rFonts w:ascii="Arial" w:hAnsi="Arial" w:cs="Arial" w:eastAsia="Arial"/>
          <w:color w:val="auto"/>
          <w:spacing w:val="0"/>
          <w:position w:val="0"/>
          <w:sz w:val="24"/>
          <w:shd w:fill="auto" w:val="clear"/>
        </w:rPr>
        <w:t xml:space="preserve">ție şi Justiție </w:t>
      </w:r>
      <w:r>
        <w:rPr>
          <w:rFonts w:ascii="Arial" w:hAnsi="Arial" w:cs="Arial" w:eastAsia="Arial"/>
          <w:color w:val="auto"/>
          <w:spacing w:val="0"/>
          <w:position w:val="0"/>
          <w:sz w:val="24"/>
          <w:shd w:fill="auto" w:val="clear"/>
        </w:rPr>
        <w:t xml:space="preserve">în recursuri în interesul legii </w:t>
      </w:r>
      <w:r>
        <w:rPr>
          <w:rFonts w:ascii="Arial" w:hAnsi="Arial" w:cs="Arial" w:eastAsia="Arial"/>
          <w:color w:val="auto"/>
          <w:spacing w:val="0"/>
          <w:position w:val="0"/>
          <w:sz w:val="24"/>
          <w:shd w:fill="auto" w:val="clear"/>
        </w:rPr>
        <w:t xml:space="preserve">şi ca urmare a sesizărilor </w:t>
      </w:r>
      <w:r>
        <w:rPr>
          <w:rFonts w:ascii="Arial" w:hAnsi="Arial" w:cs="Arial" w:eastAsia="Arial"/>
          <w:color w:val="auto"/>
          <w:spacing w:val="0"/>
          <w:position w:val="0"/>
          <w:sz w:val="24"/>
          <w:shd w:fill="auto" w:val="clear"/>
        </w:rPr>
        <w:t xml:space="preserve">în vederea pronun</w:t>
      </w:r>
      <w:r>
        <w:rPr>
          <w:rFonts w:ascii="Arial" w:hAnsi="Arial" w:cs="Arial" w:eastAsia="Arial"/>
          <w:color w:val="auto"/>
          <w:spacing w:val="0"/>
          <w:position w:val="0"/>
          <w:sz w:val="24"/>
          <w:shd w:fill="auto" w:val="clear"/>
        </w:rPr>
        <w:t xml:space="preserve">țării unei hotăr</w:t>
      </w:r>
      <w:r>
        <w:rPr>
          <w:rFonts w:ascii="Arial" w:hAnsi="Arial" w:cs="Arial" w:eastAsia="Arial"/>
          <w:color w:val="auto"/>
          <w:spacing w:val="0"/>
          <w:position w:val="0"/>
          <w:sz w:val="24"/>
          <w:shd w:fill="auto" w:val="clear"/>
        </w:rPr>
        <w:t xml:space="preserve">âri prealabile, precum </w:t>
      </w:r>
      <w:r>
        <w:rPr>
          <w:rFonts w:ascii="Arial" w:hAnsi="Arial" w:cs="Arial" w:eastAsia="Arial"/>
          <w:color w:val="auto"/>
          <w:spacing w:val="0"/>
          <w:position w:val="0"/>
          <w:sz w:val="24"/>
          <w:shd w:fill="auto" w:val="clear"/>
        </w:rPr>
        <w:t xml:space="preserve">şi deciziile Curții Constituționale.</w:t>
      </w: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Lucr</w:t>
      </w:r>
      <w:r>
        <w:rPr>
          <w:rFonts w:ascii="Arial" w:hAnsi="Arial" w:cs="Arial" w:eastAsia="Arial"/>
          <w:color w:val="auto"/>
          <w:spacing w:val="0"/>
          <w:position w:val="0"/>
          <w:sz w:val="24"/>
          <w:shd w:fill="auto" w:val="clear"/>
        </w:rPr>
        <w:t xml:space="preserve">ările de specialitate sau orice altă documentație, consultate </w:t>
      </w: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pentru examen, se vor aduce la zi, </w:t>
      </w:r>
      <w:r>
        <w:rPr>
          <w:rFonts w:ascii="Arial" w:hAnsi="Arial" w:cs="Arial" w:eastAsia="Arial"/>
          <w:color w:val="auto"/>
          <w:spacing w:val="0"/>
          <w:position w:val="0"/>
          <w:sz w:val="24"/>
          <w:shd w:fill="auto" w:val="clear"/>
        </w:rPr>
        <w:t xml:space="preserve">în raport cu modific</w:t>
      </w:r>
      <w:r>
        <w:rPr>
          <w:rFonts w:ascii="Arial" w:hAnsi="Arial" w:cs="Arial" w:eastAsia="Arial"/>
          <w:color w:val="auto"/>
          <w:spacing w:val="0"/>
          <w:position w:val="0"/>
          <w:sz w:val="24"/>
          <w:shd w:fill="auto" w:val="clear"/>
        </w:rPr>
        <w:t xml:space="preserve">ările legislative intrate </w:t>
      </w:r>
      <w:r>
        <w:rPr>
          <w:rFonts w:ascii="Arial" w:hAnsi="Arial" w:cs="Arial" w:eastAsia="Arial"/>
          <w:color w:val="auto"/>
          <w:spacing w:val="0"/>
          <w:position w:val="0"/>
          <w:sz w:val="24"/>
          <w:shd w:fill="auto" w:val="clear"/>
        </w:rPr>
        <w:t xml:space="preserve">în vigoare pân</w:t>
      </w:r>
      <w:r>
        <w:rPr>
          <w:rFonts w:ascii="Arial" w:hAnsi="Arial" w:cs="Arial" w:eastAsia="Arial"/>
          <w:color w:val="auto"/>
          <w:spacing w:val="0"/>
          <w:position w:val="0"/>
          <w:sz w:val="24"/>
          <w:shd w:fill="auto" w:val="clear"/>
        </w:rPr>
        <w:t xml:space="preserve">ă la data de 01.06.2020.</w:t>
      </w: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III. DREPT PROCESUAL CIVIL</w:t>
      </w: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numPr>
          <w:ilvl w:val="0"/>
          <w:numId w:val="53"/>
        </w:numPr>
        <w:tabs>
          <w:tab w:val="left" w:pos="16773976"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Principii fundamentale ale procesului civil. </w:t>
      </w:r>
    </w:p>
    <w:p>
      <w:pPr>
        <w:numPr>
          <w:ilvl w:val="0"/>
          <w:numId w:val="53"/>
        </w:numPr>
        <w:tabs>
          <w:tab w:val="left" w:pos="16773976" w:leader="none"/>
          <w:tab w:val="left" w:pos="0" w:leader="none"/>
          <w:tab w:val="left" w:pos="1080"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Competen</w:t>
      </w:r>
      <w:r>
        <w:rPr>
          <w:rFonts w:ascii="Arial" w:hAnsi="Arial" w:cs="Arial" w:eastAsia="Arial"/>
          <w:color w:val="auto"/>
          <w:spacing w:val="0"/>
          <w:position w:val="0"/>
          <w:sz w:val="24"/>
          <w:shd w:fill="auto" w:val="clear"/>
        </w:rPr>
        <w:t xml:space="preserve">ța. Competența materială. Determinarea competenței după valoarea obiectului. Competența teritorială. Strămutarea. Excepția de necompetență. Conflictele de competență. Conexitatea şi litispendența. Dispozițiile speciale privind competența. </w:t>
      </w:r>
    </w:p>
    <w:p>
      <w:pPr>
        <w:numPr>
          <w:ilvl w:val="0"/>
          <w:numId w:val="53"/>
        </w:numPr>
        <w:tabs>
          <w:tab w:val="left" w:pos="16773976" w:leader="none"/>
          <w:tab w:val="left" w:pos="0" w:leader="none"/>
          <w:tab w:val="left" w:pos="1080"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Capacitatea procesual</w:t>
      </w:r>
      <w:r>
        <w:rPr>
          <w:rFonts w:ascii="Arial" w:hAnsi="Arial" w:cs="Arial" w:eastAsia="Arial"/>
          <w:color w:val="auto"/>
          <w:spacing w:val="0"/>
          <w:position w:val="0"/>
          <w:sz w:val="24"/>
          <w:shd w:fill="auto" w:val="clear"/>
        </w:rPr>
        <w:t xml:space="preserve">ă, calitatea procesuală, formularea unei pretenții şi interesul - condiții de exercitare a acțiunii civile. </w:t>
      </w:r>
    </w:p>
    <w:p>
      <w:pPr>
        <w:numPr>
          <w:ilvl w:val="0"/>
          <w:numId w:val="53"/>
        </w:numPr>
        <w:tabs>
          <w:tab w:val="left" w:pos="16773976" w:leader="none"/>
          <w:tab w:val="left" w:pos="0" w:leader="none"/>
          <w:tab w:val="left" w:pos="1080"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Clasificarea ac</w:t>
      </w:r>
      <w:r>
        <w:rPr>
          <w:rFonts w:ascii="Arial" w:hAnsi="Arial" w:cs="Arial" w:eastAsia="Arial"/>
          <w:color w:val="auto"/>
          <w:spacing w:val="0"/>
          <w:position w:val="0"/>
          <w:sz w:val="24"/>
          <w:shd w:fill="auto" w:val="clear"/>
        </w:rPr>
        <w:t xml:space="preserve">țiunilor civile şi importanța lor practică. </w:t>
      </w:r>
    </w:p>
    <w:p>
      <w:pPr>
        <w:numPr>
          <w:ilvl w:val="0"/>
          <w:numId w:val="53"/>
        </w:numPr>
        <w:tabs>
          <w:tab w:val="left" w:pos="16773976" w:leader="none"/>
          <w:tab w:val="left" w:pos="0" w:leader="none"/>
          <w:tab w:val="left" w:pos="1080"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Participan</w:t>
      </w:r>
      <w:r>
        <w:rPr>
          <w:rFonts w:ascii="Arial" w:hAnsi="Arial" w:cs="Arial" w:eastAsia="Arial"/>
          <w:color w:val="auto"/>
          <w:spacing w:val="0"/>
          <w:position w:val="0"/>
          <w:sz w:val="24"/>
          <w:shd w:fill="auto" w:val="clear"/>
        </w:rPr>
        <w:t xml:space="preserve">ții la procesul civil. Compunerea şi constituirea instanței. Incompatibilitatea. Coparticiparea procesuală. Intervenția voluntară şi forțată a terților </w:t>
      </w:r>
      <w:r>
        <w:rPr>
          <w:rFonts w:ascii="Arial" w:hAnsi="Arial" w:cs="Arial" w:eastAsia="Arial"/>
          <w:color w:val="auto"/>
          <w:spacing w:val="0"/>
          <w:position w:val="0"/>
          <w:sz w:val="24"/>
          <w:shd w:fill="auto" w:val="clear"/>
        </w:rPr>
        <w:t xml:space="preserve">în procesul civil. Reprezentarea judiciar</w:t>
      </w:r>
      <w:r>
        <w:rPr>
          <w:rFonts w:ascii="Arial" w:hAnsi="Arial" w:cs="Arial" w:eastAsia="Arial"/>
          <w:color w:val="auto"/>
          <w:spacing w:val="0"/>
          <w:position w:val="0"/>
          <w:sz w:val="24"/>
          <w:shd w:fill="auto" w:val="clear"/>
        </w:rPr>
        <w:t xml:space="preserve">ă (convențională) a persoanelor fizice </w:t>
      </w:r>
      <w:r>
        <w:rPr>
          <w:rFonts w:ascii="Arial" w:hAnsi="Arial" w:cs="Arial" w:eastAsia="Arial"/>
          <w:color w:val="auto"/>
          <w:spacing w:val="0"/>
          <w:position w:val="0"/>
          <w:sz w:val="24"/>
          <w:shd w:fill="auto" w:val="clear"/>
        </w:rPr>
        <w:t xml:space="preserve">în procesul civil. </w:t>
      </w:r>
    </w:p>
    <w:p>
      <w:pPr>
        <w:numPr>
          <w:ilvl w:val="0"/>
          <w:numId w:val="53"/>
        </w:numPr>
        <w:tabs>
          <w:tab w:val="left" w:pos="16773976" w:leader="none"/>
          <w:tab w:val="left" w:pos="0" w:leader="none"/>
          <w:tab w:val="left" w:pos="1080"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Forma cererilor. Citarea </w:t>
      </w:r>
      <w:r>
        <w:rPr>
          <w:rFonts w:ascii="Arial" w:hAnsi="Arial" w:cs="Arial" w:eastAsia="Arial"/>
          <w:color w:val="auto"/>
          <w:spacing w:val="0"/>
          <w:position w:val="0"/>
          <w:sz w:val="24"/>
          <w:shd w:fill="auto" w:val="clear"/>
        </w:rPr>
        <w:t xml:space="preserve">şi comunicarea actelor de procedură. Nulitatea actelor de procedură: noțiune, clasificare, condiții și efecte.</w:t>
      </w:r>
    </w:p>
    <w:p>
      <w:pPr>
        <w:numPr>
          <w:ilvl w:val="0"/>
          <w:numId w:val="53"/>
        </w:numPr>
        <w:tabs>
          <w:tab w:val="left" w:pos="16773976" w:leader="none"/>
          <w:tab w:val="left" w:pos="0" w:leader="none"/>
          <w:tab w:val="left" w:pos="1080"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Termenele procedurale. No</w:t>
      </w:r>
      <w:r>
        <w:rPr>
          <w:rFonts w:ascii="Arial" w:hAnsi="Arial" w:cs="Arial" w:eastAsia="Arial"/>
          <w:color w:val="auto"/>
          <w:spacing w:val="0"/>
          <w:position w:val="0"/>
          <w:sz w:val="24"/>
          <w:shd w:fill="auto" w:val="clear"/>
        </w:rPr>
        <w:t xml:space="preserve">țiune. Clasificare. Mod de calcul. Durata termenelor procedurale. Decăderea. Repunerea </w:t>
      </w:r>
      <w:r>
        <w:rPr>
          <w:rFonts w:ascii="Arial" w:hAnsi="Arial" w:cs="Arial" w:eastAsia="Arial"/>
          <w:color w:val="auto"/>
          <w:spacing w:val="0"/>
          <w:position w:val="0"/>
          <w:sz w:val="24"/>
          <w:shd w:fill="auto" w:val="clear"/>
        </w:rPr>
        <w:t xml:space="preserve">în termen. </w:t>
      </w:r>
    </w:p>
    <w:p>
      <w:pPr>
        <w:numPr>
          <w:ilvl w:val="0"/>
          <w:numId w:val="53"/>
        </w:numPr>
        <w:tabs>
          <w:tab w:val="left" w:pos="16773976" w:leader="none"/>
          <w:tab w:val="left" w:pos="0" w:leader="none"/>
          <w:tab w:val="left" w:pos="1080"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Cererea de chemare în judecat</w:t>
      </w:r>
      <w:r>
        <w:rPr>
          <w:rFonts w:ascii="Arial" w:hAnsi="Arial" w:cs="Arial" w:eastAsia="Arial"/>
          <w:color w:val="auto"/>
          <w:spacing w:val="0"/>
          <w:position w:val="0"/>
          <w:sz w:val="24"/>
          <w:shd w:fill="auto" w:val="clear"/>
        </w:rPr>
        <w:t xml:space="preserve">ă. Cuprins. Timbrare. Regularizarea cererii. Introducerea cererii şi constituirea dosarului. Efectele cererii de chemare </w:t>
      </w:r>
      <w:r>
        <w:rPr>
          <w:rFonts w:ascii="Arial" w:hAnsi="Arial" w:cs="Arial" w:eastAsia="Arial"/>
          <w:color w:val="auto"/>
          <w:spacing w:val="0"/>
          <w:position w:val="0"/>
          <w:sz w:val="24"/>
          <w:shd w:fill="auto" w:val="clear"/>
        </w:rPr>
        <w:t xml:space="preserve">în judecat</w:t>
      </w:r>
      <w:r>
        <w:rPr>
          <w:rFonts w:ascii="Arial" w:hAnsi="Arial" w:cs="Arial" w:eastAsia="Arial"/>
          <w:color w:val="auto"/>
          <w:spacing w:val="0"/>
          <w:position w:val="0"/>
          <w:sz w:val="24"/>
          <w:shd w:fill="auto" w:val="clear"/>
        </w:rPr>
        <w:t xml:space="preserve">ă. Modificarea cererii. </w:t>
      </w:r>
    </w:p>
    <w:p>
      <w:pPr>
        <w:numPr>
          <w:ilvl w:val="0"/>
          <w:numId w:val="53"/>
        </w:numPr>
        <w:tabs>
          <w:tab w:val="left" w:pos="16773976" w:leader="none"/>
          <w:tab w:val="left" w:pos="0" w:leader="none"/>
          <w:tab w:val="left" w:pos="1080"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Întâmpinarea </w:t>
      </w:r>
      <w:r>
        <w:rPr>
          <w:rFonts w:ascii="Arial" w:hAnsi="Arial" w:cs="Arial" w:eastAsia="Arial"/>
          <w:color w:val="auto"/>
          <w:spacing w:val="0"/>
          <w:position w:val="0"/>
          <w:sz w:val="24"/>
          <w:shd w:fill="auto" w:val="clear"/>
        </w:rPr>
        <w:t xml:space="preserve">şi cererea reconvențională. </w:t>
      </w:r>
    </w:p>
    <w:p>
      <w:pPr>
        <w:numPr>
          <w:ilvl w:val="0"/>
          <w:numId w:val="53"/>
        </w:numPr>
        <w:tabs>
          <w:tab w:val="left" w:pos="16773976" w:leader="none"/>
          <w:tab w:val="left" w:pos="0" w:leader="none"/>
          <w:tab w:val="left" w:pos="1080" w:leader="none"/>
        </w:tabs>
        <w:spacing w:before="0" w:after="6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w:t>
      </w:r>
      <w:r>
        <w:rPr>
          <w:rFonts w:ascii="Arial" w:hAnsi="Arial" w:cs="Arial" w:eastAsia="Arial"/>
          <w:color w:val="auto"/>
          <w:spacing w:val="0"/>
          <w:position w:val="0"/>
          <w:sz w:val="24"/>
          <w:shd w:fill="auto" w:val="clear"/>
        </w:rPr>
        <w:t xml:space="preserve">ăsurile asigurătorii. Sechestrul asigurător. Poprirea asiguratorie. Sechestrul judiciar. </w:t>
      </w:r>
    </w:p>
    <w:p>
      <w:pPr>
        <w:numPr>
          <w:ilvl w:val="0"/>
          <w:numId w:val="53"/>
        </w:numPr>
        <w:tabs>
          <w:tab w:val="left" w:pos="16773976" w:leader="none"/>
          <w:tab w:val="left" w:pos="0" w:leader="none"/>
          <w:tab w:val="left" w:pos="1080" w:leader="none"/>
        </w:tabs>
        <w:spacing w:before="0" w:after="6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Şedința de judecată. </w:t>
      </w:r>
      <w:r>
        <w:rPr>
          <w:rFonts w:ascii="Arial" w:hAnsi="Arial" w:cs="Arial" w:eastAsia="Arial"/>
          <w:color w:val="auto"/>
          <w:spacing w:val="0"/>
          <w:position w:val="0"/>
          <w:sz w:val="24"/>
          <w:shd w:fill="auto" w:val="clear"/>
        </w:rPr>
        <w:t xml:space="preserve">Încheierile. Excep</w:t>
      </w:r>
      <w:r>
        <w:rPr>
          <w:rFonts w:ascii="Arial" w:hAnsi="Arial" w:cs="Arial" w:eastAsia="Arial"/>
          <w:color w:val="auto"/>
          <w:spacing w:val="0"/>
          <w:position w:val="0"/>
          <w:sz w:val="24"/>
          <w:shd w:fill="auto" w:val="clear"/>
        </w:rPr>
        <w:t xml:space="preserve">țiile procesuale (fără excepția de neconstituționalitate). Probele (subiectul, obiectul şi sarcina probei. Reguli comune privind admisibilitatea şi administrarea probelor. Cercetarea procesului prin administrarea probelor de către avocați. Asigurarea probelor. Proba prin </w:t>
      </w:r>
      <w:r>
        <w:rPr>
          <w:rFonts w:ascii="Arial" w:hAnsi="Arial" w:cs="Arial" w:eastAsia="Arial"/>
          <w:color w:val="auto"/>
          <w:spacing w:val="0"/>
          <w:position w:val="0"/>
          <w:sz w:val="24"/>
          <w:shd w:fill="auto" w:val="clear"/>
        </w:rPr>
        <w:t xml:space="preserve">înscrisuri. Proba prin declara</w:t>
      </w:r>
      <w:r>
        <w:rPr>
          <w:rFonts w:ascii="Arial" w:hAnsi="Arial" w:cs="Arial" w:eastAsia="Arial"/>
          <w:color w:val="auto"/>
          <w:spacing w:val="0"/>
          <w:position w:val="0"/>
          <w:sz w:val="24"/>
          <w:shd w:fill="auto" w:val="clear"/>
        </w:rPr>
        <w:t xml:space="preserve">țiile martorilor. Mărturisirea. Expertiza. Prezumțiile). Suspendarea judecății. Perimarea. Actele procesuale de dispoziție ale părților (renunțarea, achiesarea, tranzacția).</w:t>
      </w:r>
    </w:p>
    <w:p>
      <w:pPr>
        <w:numPr>
          <w:ilvl w:val="0"/>
          <w:numId w:val="53"/>
        </w:numPr>
        <w:tabs>
          <w:tab w:val="left" w:pos="16773976" w:leader="none"/>
          <w:tab w:val="left" w:pos="0" w:leader="none"/>
          <w:tab w:val="left" w:pos="1080" w:leader="none"/>
        </w:tabs>
        <w:spacing w:before="0" w:after="6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Hot</w:t>
      </w:r>
      <w:r>
        <w:rPr>
          <w:rFonts w:ascii="Arial" w:hAnsi="Arial" w:cs="Arial" w:eastAsia="Arial"/>
          <w:color w:val="auto"/>
          <w:spacing w:val="0"/>
          <w:position w:val="0"/>
          <w:sz w:val="24"/>
          <w:shd w:fill="auto" w:val="clear"/>
        </w:rPr>
        <w:t xml:space="preserve">ăr</w:t>
      </w:r>
      <w:r>
        <w:rPr>
          <w:rFonts w:ascii="Arial" w:hAnsi="Arial" w:cs="Arial" w:eastAsia="Arial"/>
          <w:color w:val="auto"/>
          <w:spacing w:val="0"/>
          <w:position w:val="0"/>
          <w:sz w:val="24"/>
          <w:shd w:fill="auto" w:val="clear"/>
        </w:rPr>
        <w:t xml:space="preserve">ârea judec</w:t>
      </w:r>
      <w:r>
        <w:rPr>
          <w:rFonts w:ascii="Arial" w:hAnsi="Arial" w:cs="Arial" w:eastAsia="Arial"/>
          <w:color w:val="auto"/>
          <w:spacing w:val="0"/>
          <w:position w:val="0"/>
          <w:sz w:val="24"/>
          <w:shd w:fill="auto" w:val="clear"/>
        </w:rPr>
        <w:t xml:space="preserve">ătorească. Deliberarea şi pronunțarea. Clasificarea hotăr</w:t>
      </w:r>
      <w:r>
        <w:rPr>
          <w:rFonts w:ascii="Arial" w:hAnsi="Arial" w:cs="Arial" w:eastAsia="Arial"/>
          <w:color w:val="auto"/>
          <w:spacing w:val="0"/>
          <w:position w:val="0"/>
          <w:sz w:val="24"/>
          <w:shd w:fill="auto" w:val="clear"/>
        </w:rPr>
        <w:t xml:space="preserve">ârilor. Termenul de gra</w:t>
      </w:r>
      <w:r>
        <w:rPr>
          <w:rFonts w:ascii="Arial" w:hAnsi="Arial" w:cs="Arial" w:eastAsia="Arial"/>
          <w:color w:val="auto"/>
          <w:spacing w:val="0"/>
          <w:position w:val="0"/>
          <w:sz w:val="24"/>
          <w:shd w:fill="auto" w:val="clear"/>
        </w:rPr>
        <w:t xml:space="preserve">ție. Cheltuielile de judecată. Efectele hotăr</w:t>
      </w:r>
      <w:r>
        <w:rPr>
          <w:rFonts w:ascii="Arial" w:hAnsi="Arial" w:cs="Arial" w:eastAsia="Arial"/>
          <w:color w:val="auto"/>
          <w:spacing w:val="0"/>
          <w:position w:val="0"/>
          <w:sz w:val="24"/>
          <w:shd w:fill="auto" w:val="clear"/>
        </w:rPr>
        <w:t xml:space="preserve">ârii. Executarea vremelnic</w:t>
      </w:r>
      <w:r>
        <w:rPr>
          <w:rFonts w:ascii="Arial" w:hAnsi="Arial" w:cs="Arial" w:eastAsia="Arial"/>
          <w:color w:val="auto"/>
          <w:spacing w:val="0"/>
          <w:position w:val="0"/>
          <w:sz w:val="24"/>
          <w:shd w:fill="auto" w:val="clear"/>
        </w:rPr>
        <w:t xml:space="preserve">ă. </w:t>
      </w:r>
      <w:r>
        <w:rPr>
          <w:rFonts w:ascii="Arial" w:hAnsi="Arial" w:cs="Arial" w:eastAsia="Arial"/>
          <w:color w:val="auto"/>
          <w:spacing w:val="0"/>
          <w:position w:val="0"/>
          <w:sz w:val="24"/>
          <w:shd w:fill="auto" w:val="clear"/>
        </w:rPr>
        <w:t xml:space="preserve">Îndreptarea, l</w:t>
      </w:r>
      <w:r>
        <w:rPr>
          <w:rFonts w:ascii="Arial" w:hAnsi="Arial" w:cs="Arial" w:eastAsia="Arial"/>
          <w:color w:val="auto"/>
          <w:spacing w:val="0"/>
          <w:position w:val="0"/>
          <w:sz w:val="24"/>
          <w:shd w:fill="auto" w:val="clear"/>
        </w:rPr>
        <w:t xml:space="preserve">ămurirea şi completarea hotăr</w:t>
      </w:r>
      <w:r>
        <w:rPr>
          <w:rFonts w:ascii="Arial" w:hAnsi="Arial" w:cs="Arial" w:eastAsia="Arial"/>
          <w:color w:val="auto"/>
          <w:spacing w:val="0"/>
          <w:position w:val="0"/>
          <w:sz w:val="24"/>
          <w:shd w:fill="auto" w:val="clear"/>
        </w:rPr>
        <w:t xml:space="preserve">ârii. </w:t>
      </w:r>
    </w:p>
    <w:p>
      <w:pPr>
        <w:numPr>
          <w:ilvl w:val="0"/>
          <w:numId w:val="53"/>
        </w:numPr>
        <w:tabs>
          <w:tab w:val="left" w:pos="16773976" w:leader="none"/>
          <w:tab w:val="left" w:pos="0" w:leader="none"/>
          <w:tab w:val="left" w:pos="1080" w:leader="none"/>
        </w:tabs>
        <w:spacing w:before="0" w:after="6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Apelul.</w:t>
      </w:r>
    </w:p>
    <w:p>
      <w:pPr>
        <w:numPr>
          <w:ilvl w:val="0"/>
          <w:numId w:val="53"/>
        </w:numPr>
        <w:tabs>
          <w:tab w:val="left" w:pos="16773976" w:leader="none"/>
          <w:tab w:val="left" w:pos="0" w:leader="none"/>
          <w:tab w:val="left" w:pos="1080" w:leader="none"/>
        </w:tabs>
        <w:spacing w:before="0" w:after="6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Revizuirea.</w:t>
      </w:r>
    </w:p>
    <w:p>
      <w:pPr>
        <w:numPr>
          <w:ilvl w:val="0"/>
          <w:numId w:val="53"/>
        </w:numPr>
        <w:tabs>
          <w:tab w:val="left" w:pos="1080" w:leader="none"/>
          <w:tab w:val="left" w:pos="16773976" w:leader="none"/>
          <w:tab w:val="left" w:pos="16774664" w:leader="none"/>
        </w:tabs>
        <w:spacing w:before="0" w:after="60" w:line="240"/>
        <w:ind w:right="0" w:left="0" w:firstLine="567"/>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Sesizarea Înaltei Cur</w:t>
      </w:r>
      <w:r>
        <w:rPr>
          <w:rFonts w:ascii="Arial" w:hAnsi="Arial" w:cs="Arial" w:eastAsia="Arial"/>
          <w:color w:val="auto"/>
          <w:spacing w:val="0"/>
          <w:position w:val="0"/>
          <w:sz w:val="24"/>
          <w:shd w:fill="auto" w:val="clear"/>
        </w:rPr>
        <w:t xml:space="preserve">ți de Casație și Justiție </w:t>
      </w:r>
      <w:r>
        <w:rPr>
          <w:rFonts w:ascii="Arial" w:hAnsi="Arial" w:cs="Arial" w:eastAsia="Arial"/>
          <w:color w:val="auto"/>
          <w:spacing w:val="0"/>
          <w:position w:val="0"/>
          <w:sz w:val="24"/>
          <w:shd w:fill="auto" w:val="clear"/>
        </w:rPr>
        <w:t xml:space="preserve">în vederea pronun</w:t>
      </w:r>
      <w:r>
        <w:rPr>
          <w:rFonts w:ascii="Arial" w:hAnsi="Arial" w:cs="Arial" w:eastAsia="Arial"/>
          <w:color w:val="auto"/>
          <w:spacing w:val="0"/>
          <w:position w:val="0"/>
          <w:sz w:val="24"/>
          <w:shd w:fill="auto" w:val="clear"/>
        </w:rPr>
        <w:t xml:space="preserve">țării unei hotăr</w:t>
      </w:r>
      <w:r>
        <w:rPr>
          <w:rFonts w:ascii="Arial" w:hAnsi="Arial" w:cs="Arial" w:eastAsia="Arial"/>
          <w:color w:val="auto"/>
          <w:spacing w:val="0"/>
          <w:position w:val="0"/>
          <w:sz w:val="24"/>
          <w:shd w:fill="auto" w:val="clear"/>
        </w:rPr>
        <w:t xml:space="preserve">âri prealabile pentru dezlegarea unor chestiuni de drept (art. 519-521).</w:t>
      </w:r>
    </w:p>
    <w:p>
      <w:pPr>
        <w:numPr>
          <w:ilvl w:val="0"/>
          <w:numId w:val="53"/>
        </w:numPr>
        <w:tabs>
          <w:tab w:val="left" w:pos="16773976" w:leader="none"/>
          <w:tab w:val="left" w:pos="0" w:leader="none"/>
          <w:tab w:val="left" w:pos="1080" w:leader="none"/>
        </w:tabs>
        <w:spacing w:before="0" w:after="6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Proceduri speciale. Procedura necontencioas</w:t>
      </w:r>
      <w:r>
        <w:rPr>
          <w:rFonts w:ascii="Arial" w:hAnsi="Arial" w:cs="Arial" w:eastAsia="Arial"/>
          <w:color w:val="auto"/>
          <w:spacing w:val="0"/>
          <w:position w:val="0"/>
          <w:sz w:val="24"/>
          <w:shd w:fill="auto" w:val="clear"/>
        </w:rPr>
        <w:t xml:space="preserve">ă judiciară. Ordonanța preşedințială. Procedura ordonanței de plată (art. 1014-1025). Procedura evacuării din imobilele folosite sau ocupate fără drept (art. 1034-1049). </w:t>
      </w:r>
    </w:p>
    <w:p>
      <w:pPr>
        <w:numPr>
          <w:ilvl w:val="0"/>
          <w:numId w:val="53"/>
        </w:numPr>
        <w:tabs>
          <w:tab w:val="left" w:pos="16773976" w:leader="none"/>
          <w:tab w:val="left" w:pos="0" w:leader="none"/>
          <w:tab w:val="left" w:pos="1080" w:leader="none"/>
        </w:tabs>
        <w:spacing w:before="0" w:after="60" w:line="240"/>
        <w:ind w:right="0" w:left="0" w:firstLine="54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Executarea silit</w:t>
      </w:r>
      <w:r>
        <w:rPr>
          <w:rFonts w:ascii="Arial" w:hAnsi="Arial" w:cs="Arial" w:eastAsia="Arial"/>
          <w:color w:val="auto"/>
          <w:spacing w:val="0"/>
          <w:position w:val="0"/>
          <w:sz w:val="24"/>
          <w:shd w:fill="auto" w:val="clear"/>
        </w:rPr>
        <w:t xml:space="preserve">ă potrivit Noului Cod de procedură civilă. Scopul şi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Tematica are în vedere noul Cod de procedur</w:t>
      </w:r>
      <w:r>
        <w:rPr>
          <w:rFonts w:ascii="Arial" w:hAnsi="Arial" w:cs="Arial" w:eastAsia="Arial"/>
          <w:color w:val="auto"/>
          <w:spacing w:val="0"/>
          <w:position w:val="0"/>
          <w:sz w:val="24"/>
          <w:shd w:fill="auto" w:val="clear"/>
        </w:rPr>
        <w:t xml:space="preserve">ă civilă. </w:t>
      </w: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la examen, pentru materia </w:t>
      </w:r>
      <w:r>
        <w:rPr>
          <w:rFonts w:ascii="Arial" w:hAnsi="Arial" w:cs="Arial" w:eastAsia="Arial"/>
          <w:i/>
          <w:color w:val="auto"/>
          <w:spacing w:val="0"/>
          <w:position w:val="0"/>
          <w:sz w:val="24"/>
          <w:shd w:fill="auto" w:val="clear"/>
        </w:rPr>
        <w:t xml:space="preserve">Drept procesual civil</w:t>
      </w:r>
      <w:r>
        <w:rPr>
          <w:rFonts w:ascii="Arial" w:hAnsi="Arial" w:cs="Arial" w:eastAsia="Arial"/>
          <w:color w:val="auto"/>
          <w:spacing w:val="0"/>
          <w:position w:val="0"/>
          <w:sz w:val="24"/>
          <w:shd w:fill="auto" w:val="clear"/>
        </w:rPr>
        <w:t xml:space="preserve"> pot fi consultate cursuri universitare, manuale, tratate, monografii şi orice altă documentație </w:t>
      </w:r>
      <w:r>
        <w:rPr>
          <w:rFonts w:ascii="Arial" w:hAnsi="Arial" w:cs="Arial" w:eastAsia="Arial"/>
          <w:color w:val="auto"/>
          <w:spacing w:val="0"/>
          <w:position w:val="0"/>
          <w:sz w:val="24"/>
          <w:shd w:fill="auto" w:val="clear"/>
        </w:rPr>
        <w:t xml:space="preserve">în care se trateaz</w:t>
      </w:r>
      <w:r>
        <w:rPr>
          <w:rFonts w:ascii="Arial" w:hAnsi="Arial" w:cs="Arial" w:eastAsia="Arial"/>
          <w:color w:val="auto"/>
          <w:spacing w:val="0"/>
          <w:position w:val="0"/>
          <w:sz w:val="24"/>
          <w:shd w:fill="auto" w:val="clear"/>
        </w:rPr>
        <w:t xml:space="preserve">ă tematica menționată la fiecare instituție din tematică. </w:t>
      </w:r>
    </w:p>
    <w:p>
      <w:pPr>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 leg</w:t>
      </w:r>
      <w:r>
        <w:rPr>
          <w:rFonts w:ascii="Arial" w:hAnsi="Arial" w:cs="Arial" w:eastAsia="Arial"/>
          <w:color w:val="auto"/>
          <w:spacing w:val="0"/>
          <w:position w:val="0"/>
          <w:sz w:val="24"/>
          <w:shd w:fill="auto" w:val="clear"/>
        </w:rPr>
        <w:t xml:space="preserve">ătură cu tematica, trebuie avute </w:t>
      </w:r>
      <w:r>
        <w:rPr>
          <w:rFonts w:ascii="Arial" w:hAnsi="Arial" w:cs="Arial" w:eastAsia="Arial"/>
          <w:color w:val="auto"/>
          <w:spacing w:val="0"/>
          <w:position w:val="0"/>
          <w:sz w:val="24"/>
          <w:shd w:fill="auto" w:val="clear"/>
        </w:rPr>
        <w:t xml:space="preserve">în vedere </w:t>
      </w:r>
      <w:r>
        <w:rPr>
          <w:rFonts w:ascii="Arial" w:hAnsi="Arial" w:cs="Arial" w:eastAsia="Arial"/>
          <w:color w:val="auto"/>
          <w:spacing w:val="0"/>
          <w:position w:val="0"/>
          <w:sz w:val="24"/>
          <w:shd w:fill="auto" w:val="clear"/>
        </w:rPr>
        <w:t xml:space="preserve">şi deciziile pronunțate de </w:t>
      </w:r>
      <w:r>
        <w:rPr>
          <w:rFonts w:ascii="Arial" w:hAnsi="Arial" w:cs="Arial" w:eastAsia="Arial"/>
          <w:color w:val="auto"/>
          <w:spacing w:val="0"/>
          <w:position w:val="0"/>
          <w:sz w:val="24"/>
          <w:shd w:fill="auto" w:val="clear"/>
        </w:rPr>
        <w:t xml:space="preserve">Înalta Curte de Casa</w:t>
      </w:r>
      <w:r>
        <w:rPr>
          <w:rFonts w:ascii="Arial" w:hAnsi="Arial" w:cs="Arial" w:eastAsia="Arial"/>
          <w:color w:val="auto"/>
          <w:spacing w:val="0"/>
          <w:position w:val="0"/>
          <w:sz w:val="24"/>
          <w:shd w:fill="auto" w:val="clear"/>
        </w:rPr>
        <w:t xml:space="preserve">ție şi Justiție </w:t>
      </w:r>
      <w:r>
        <w:rPr>
          <w:rFonts w:ascii="Arial" w:hAnsi="Arial" w:cs="Arial" w:eastAsia="Arial"/>
          <w:color w:val="auto"/>
          <w:spacing w:val="0"/>
          <w:position w:val="0"/>
          <w:sz w:val="24"/>
          <w:shd w:fill="auto" w:val="clear"/>
        </w:rPr>
        <w:t xml:space="preserve">în recursuri în interesul legii </w:t>
      </w:r>
      <w:r>
        <w:rPr>
          <w:rFonts w:ascii="Arial" w:hAnsi="Arial" w:cs="Arial" w:eastAsia="Arial"/>
          <w:color w:val="auto"/>
          <w:spacing w:val="0"/>
          <w:position w:val="0"/>
          <w:sz w:val="24"/>
          <w:shd w:fill="auto" w:val="clear"/>
        </w:rPr>
        <w:t xml:space="preserve">şi ca urmare a sesizărilor </w:t>
      </w:r>
      <w:r>
        <w:rPr>
          <w:rFonts w:ascii="Arial" w:hAnsi="Arial" w:cs="Arial" w:eastAsia="Arial"/>
          <w:color w:val="auto"/>
          <w:spacing w:val="0"/>
          <w:position w:val="0"/>
          <w:sz w:val="24"/>
          <w:shd w:fill="auto" w:val="clear"/>
        </w:rPr>
        <w:t xml:space="preserve">în vederea pronun</w:t>
      </w:r>
      <w:r>
        <w:rPr>
          <w:rFonts w:ascii="Arial" w:hAnsi="Arial" w:cs="Arial" w:eastAsia="Arial"/>
          <w:color w:val="auto"/>
          <w:spacing w:val="0"/>
          <w:position w:val="0"/>
          <w:sz w:val="24"/>
          <w:shd w:fill="auto" w:val="clear"/>
        </w:rPr>
        <w:t xml:space="preserve">țării unei hotăr</w:t>
      </w:r>
      <w:r>
        <w:rPr>
          <w:rFonts w:ascii="Arial" w:hAnsi="Arial" w:cs="Arial" w:eastAsia="Arial"/>
          <w:color w:val="auto"/>
          <w:spacing w:val="0"/>
          <w:position w:val="0"/>
          <w:sz w:val="24"/>
          <w:shd w:fill="auto" w:val="clear"/>
        </w:rPr>
        <w:t xml:space="preserve">âri prealabile, precum </w:t>
      </w:r>
      <w:r>
        <w:rPr>
          <w:rFonts w:ascii="Arial" w:hAnsi="Arial" w:cs="Arial" w:eastAsia="Arial"/>
          <w:color w:val="auto"/>
          <w:spacing w:val="0"/>
          <w:position w:val="0"/>
          <w:sz w:val="24"/>
          <w:shd w:fill="auto" w:val="clear"/>
        </w:rPr>
        <w:t xml:space="preserve">şi deciziile Curții Constituționale.</w:t>
      </w: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Lucr</w:t>
      </w:r>
      <w:r>
        <w:rPr>
          <w:rFonts w:ascii="Arial" w:hAnsi="Arial" w:cs="Arial" w:eastAsia="Arial"/>
          <w:color w:val="auto"/>
          <w:spacing w:val="0"/>
          <w:position w:val="0"/>
          <w:sz w:val="24"/>
          <w:shd w:fill="auto" w:val="clear"/>
        </w:rPr>
        <w:t xml:space="preserve">ările de specialitate sau orice altă documentație, consultate </w:t>
      </w: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pentru examen, se vor aduce la zi, </w:t>
      </w:r>
      <w:r>
        <w:rPr>
          <w:rFonts w:ascii="Arial" w:hAnsi="Arial" w:cs="Arial" w:eastAsia="Arial"/>
          <w:color w:val="auto"/>
          <w:spacing w:val="0"/>
          <w:position w:val="0"/>
          <w:sz w:val="24"/>
          <w:shd w:fill="auto" w:val="clear"/>
        </w:rPr>
        <w:t xml:space="preserve">în raport cu modific</w:t>
      </w:r>
      <w:r>
        <w:rPr>
          <w:rFonts w:ascii="Arial" w:hAnsi="Arial" w:cs="Arial" w:eastAsia="Arial"/>
          <w:color w:val="auto"/>
          <w:spacing w:val="0"/>
          <w:position w:val="0"/>
          <w:sz w:val="24"/>
          <w:shd w:fill="auto" w:val="clear"/>
        </w:rPr>
        <w:t xml:space="preserve">ările legislative intrate </w:t>
      </w:r>
      <w:r>
        <w:rPr>
          <w:rFonts w:ascii="Arial" w:hAnsi="Arial" w:cs="Arial" w:eastAsia="Arial"/>
          <w:color w:val="auto"/>
          <w:spacing w:val="0"/>
          <w:position w:val="0"/>
          <w:sz w:val="24"/>
          <w:shd w:fill="auto" w:val="clear"/>
        </w:rPr>
        <w:t xml:space="preserve">în vigoare pân</w:t>
      </w:r>
      <w:r>
        <w:rPr>
          <w:rFonts w:ascii="Arial" w:hAnsi="Arial" w:cs="Arial" w:eastAsia="Arial"/>
          <w:color w:val="auto"/>
          <w:spacing w:val="0"/>
          <w:position w:val="0"/>
          <w:sz w:val="24"/>
          <w:shd w:fill="auto" w:val="clear"/>
        </w:rPr>
        <w:t xml:space="preserve">ă la data de 01.06.2020.</w:t>
      </w: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Tahoma" w:hAnsi="Tahoma" w:cs="Tahoma" w:eastAsia="Tahoma"/>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IV. DREPT PENAL</w:t>
      </w: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 PARTEA GENERAL</w:t>
      </w:r>
      <w:r>
        <w:rPr>
          <w:rFonts w:ascii="Arial" w:hAnsi="Arial" w:cs="Arial" w:eastAsia="Arial"/>
          <w:b/>
          <w:color w:val="auto"/>
          <w:spacing w:val="0"/>
          <w:position w:val="0"/>
          <w:sz w:val="24"/>
          <w:shd w:fill="auto" w:val="clear"/>
        </w:rPr>
        <w:t xml:space="preserve">Ă</w:t>
      </w:r>
    </w:p>
    <w:p>
      <w:pPr>
        <w:tabs>
          <w:tab w:val="left" w:pos="16773976"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Legea penal</w:t>
      </w:r>
      <w:r>
        <w:rPr>
          <w:rFonts w:ascii="Arial" w:hAnsi="Arial" w:cs="Arial" w:eastAsia="Arial"/>
          <w:color w:val="auto"/>
          <w:spacing w:val="0"/>
          <w:position w:val="0"/>
          <w:sz w:val="24"/>
          <w:shd w:fill="auto" w:val="clear"/>
        </w:rPr>
        <w:t xml:space="preserve">ă şi limitele ei de aplicare</w:t>
      </w:r>
    </w:p>
    <w:p>
      <w:pPr>
        <w:numPr>
          <w:ilvl w:val="0"/>
          <w:numId w:val="65"/>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Principii generale</w:t>
      </w:r>
    </w:p>
    <w:p>
      <w:pPr>
        <w:numPr>
          <w:ilvl w:val="0"/>
          <w:numId w:val="65"/>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Aplicarea legii penale în timp</w:t>
      </w:r>
    </w:p>
    <w:p>
      <w:pPr>
        <w:numPr>
          <w:ilvl w:val="0"/>
          <w:numId w:val="65"/>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Aplicarea legii penale în spa</w:t>
      </w:r>
      <w:r>
        <w:rPr>
          <w:rFonts w:ascii="Arial" w:hAnsi="Arial" w:cs="Arial" w:eastAsia="Arial"/>
          <w:color w:val="auto"/>
          <w:spacing w:val="0"/>
          <w:position w:val="0"/>
          <w:sz w:val="24"/>
          <w:shd w:fill="auto" w:val="clear"/>
        </w:rPr>
        <w:t xml:space="preserve">țiu</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Infrac</w:t>
      </w:r>
      <w:r>
        <w:rPr>
          <w:rFonts w:ascii="Arial" w:hAnsi="Arial" w:cs="Arial" w:eastAsia="Arial"/>
          <w:color w:val="auto"/>
          <w:spacing w:val="0"/>
          <w:position w:val="0"/>
          <w:sz w:val="24"/>
          <w:shd w:fill="auto" w:val="clear"/>
        </w:rPr>
        <w:t xml:space="preserve">țiunea</w:t>
      </w:r>
    </w:p>
    <w:p>
      <w:pPr>
        <w:numPr>
          <w:ilvl w:val="0"/>
          <w:numId w:val="67"/>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Dispozi</w:t>
      </w:r>
      <w:r>
        <w:rPr>
          <w:rFonts w:ascii="Arial" w:hAnsi="Arial" w:cs="Arial" w:eastAsia="Arial"/>
          <w:color w:val="auto"/>
          <w:spacing w:val="0"/>
          <w:position w:val="0"/>
          <w:sz w:val="24"/>
          <w:shd w:fill="auto" w:val="clear"/>
        </w:rPr>
        <w:t xml:space="preserve">ții generale</w:t>
      </w:r>
    </w:p>
    <w:p>
      <w:pPr>
        <w:numPr>
          <w:ilvl w:val="0"/>
          <w:numId w:val="67"/>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Cauzele justificative</w:t>
      </w:r>
    </w:p>
    <w:p>
      <w:pPr>
        <w:numPr>
          <w:ilvl w:val="0"/>
          <w:numId w:val="67"/>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Cauzele de neimputabilitate</w:t>
      </w:r>
    </w:p>
    <w:p>
      <w:pPr>
        <w:numPr>
          <w:ilvl w:val="0"/>
          <w:numId w:val="67"/>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Tentativa</w:t>
      </w:r>
    </w:p>
    <w:p>
      <w:pPr>
        <w:numPr>
          <w:ilvl w:val="0"/>
          <w:numId w:val="67"/>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Unitatea </w:t>
      </w:r>
      <w:r>
        <w:rPr>
          <w:rFonts w:ascii="Arial" w:hAnsi="Arial" w:cs="Arial" w:eastAsia="Arial"/>
          <w:color w:val="auto"/>
          <w:spacing w:val="0"/>
          <w:position w:val="0"/>
          <w:sz w:val="24"/>
          <w:shd w:fill="auto" w:val="clear"/>
        </w:rPr>
        <w:t xml:space="preserve">şi pluralitatea de infracțiuni</w:t>
      </w:r>
    </w:p>
    <w:p>
      <w:pPr>
        <w:numPr>
          <w:ilvl w:val="0"/>
          <w:numId w:val="67"/>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Autorul </w:t>
      </w:r>
      <w:r>
        <w:rPr>
          <w:rFonts w:ascii="Arial" w:hAnsi="Arial" w:cs="Arial" w:eastAsia="Arial"/>
          <w:color w:val="auto"/>
          <w:spacing w:val="0"/>
          <w:position w:val="0"/>
          <w:sz w:val="24"/>
          <w:shd w:fill="auto" w:val="clear"/>
        </w:rPr>
        <w:t xml:space="preserve">şi participanții</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Pedepsele</w:t>
      </w:r>
    </w:p>
    <w:p>
      <w:pPr>
        <w:numPr>
          <w:ilvl w:val="0"/>
          <w:numId w:val="69"/>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Categoriile pedepselor</w:t>
      </w:r>
    </w:p>
    <w:p>
      <w:pPr>
        <w:numPr>
          <w:ilvl w:val="0"/>
          <w:numId w:val="69"/>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Pedepsele principale</w:t>
      </w:r>
    </w:p>
    <w:p>
      <w:pPr>
        <w:numPr>
          <w:ilvl w:val="0"/>
          <w:numId w:val="69"/>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Pedeapsa accesorie </w:t>
      </w:r>
      <w:r>
        <w:rPr>
          <w:rFonts w:ascii="Arial" w:hAnsi="Arial" w:cs="Arial" w:eastAsia="Arial"/>
          <w:color w:val="auto"/>
          <w:spacing w:val="0"/>
          <w:position w:val="0"/>
          <w:sz w:val="24"/>
          <w:shd w:fill="auto" w:val="clear"/>
        </w:rPr>
        <w:t xml:space="preserve">şi pedepsele complementare</w:t>
      </w:r>
    </w:p>
    <w:p>
      <w:pPr>
        <w:numPr>
          <w:ilvl w:val="0"/>
          <w:numId w:val="69"/>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Calculul duratei pedepselor</w:t>
      </w:r>
    </w:p>
    <w:p>
      <w:pPr>
        <w:numPr>
          <w:ilvl w:val="0"/>
          <w:numId w:val="69"/>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Individualizarea pedepselor</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a) dispozi</w:t>
      </w:r>
      <w:r>
        <w:rPr>
          <w:rFonts w:ascii="Arial" w:hAnsi="Arial" w:cs="Arial" w:eastAsia="Arial"/>
          <w:color w:val="auto"/>
          <w:spacing w:val="0"/>
          <w:position w:val="0"/>
          <w:sz w:val="24"/>
          <w:shd w:fill="auto" w:val="clear"/>
        </w:rPr>
        <w:t xml:space="preserve">ții generale</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b) circumstan</w:t>
      </w:r>
      <w:r>
        <w:rPr>
          <w:rFonts w:ascii="Arial" w:hAnsi="Arial" w:cs="Arial" w:eastAsia="Arial"/>
          <w:color w:val="auto"/>
          <w:spacing w:val="0"/>
          <w:position w:val="0"/>
          <w:sz w:val="24"/>
          <w:shd w:fill="auto" w:val="clear"/>
        </w:rPr>
        <w:t xml:space="preserve">țele atenuante şi circumstanțele agravante</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c) suspendarea execut</w:t>
      </w:r>
      <w:r>
        <w:rPr>
          <w:rFonts w:ascii="Arial" w:hAnsi="Arial" w:cs="Arial" w:eastAsia="Arial"/>
          <w:color w:val="auto"/>
          <w:spacing w:val="0"/>
          <w:position w:val="0"/>
          <w:sz w:val="24"/>
          <w:shd w:fill="auto" w:val="clear"/>
        </w:rPr>
        <w:t xml:space="preserve">ării pedepsei sub supraveghere</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d) liberarea condi</w:t>
      </w:r>
      <w:r>
        <w:rPr>
          <w:rFonts w:ascii="Arial" w:hAnsi="Arial" w:cs="Arial" w:eastAsia="Arial"/>
          <w:color w:val="auto"/>
          <w:spacing w:val="0"/>
          <w:position w:val="0"/>
          <w:sz w:val="24"/>
          <w:shd w:fill="auto" w:val="clear"/>
        </w:rPr>
        <w:t xml:space="preserve">ționată</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M</w:t>
      </w:r>
      <w:r>
        <w:rPr>
          <w:rFonts w:ascii="Arial" w:hAnsi="Arial" w:cs="Arial" w:eastAsia="Arial"/>
          <w:color w:val="auto"/>
          <w:spacing w:val="0"/>
          <w:position w:val="0"/>
          <w:sz w:val="24"/>
          <w:shd w:fill="auto" w:val="clear"/>
        </w:rPr>
        <w:t xml:space="preserve">ăsurile de siguranță</w:t>
      </w:r>
    </w:p>
    <w:p>
      <w:pPr>
        <w:numPr>
          <w:ilvl w:val="0"/>
          <w:numId w:val="71"/>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Dispozi</w:t>
      </w:r>
      <w:r>
        <w:rPr>
          <w:rFonts w:ascii="Arial" w:hAnsi="Arial" w:cs="Arial" w:eastAsia="Arial"/>
          <w:color w:val="auto"/>
          <w:spacing w:val="0"/>
          <w:position w:val="0"/>
          <w:sz w:val="24"/>
          <w:shd w:fill="auto" w:val="clear"/>
        </w:rPr>
        <w:t xml:space="preserve">ții generale (art. 107,108)</w:t>
      </w:r>
    </w:p>
    <w:p>
      <w:pPr>
        <w:numPr>
          <w:ilvl w:val="0"/>
          <w:numId w:val="71"/>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Confiscarea special</w:t>
      </w:r>
      <w:r>
        <w:rPr>
          <w:rFonts w:ascii="Arial" w:hAnsi="Arial" w:cs="Arial" w:eastAsia="Arial"/>
          <w:color w:val="auto"/>
          <w:spacing w:val="0"/>
          <w:position w:val="0"/>
          <w:sz w:val="24"/>
          <w:shd w:fill="auto" w:val="clear"/>
        </w:rPr>
        <w:t xml:space="preserve">ă (art. 112)</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Minoritatea</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 R</w:t>
      </w:r>
      <w:r>
        <w:rPr>
          <w:rFonts w:ascii="Arial" w:hAnsi="Arial" w:cs="Arial" w:eastAsia="Arial"/>
          <w:color w:val="auto"/>
          <w:spacing w:val="0"/>
          <w:position w:val="0"/>
          <w:sz w:val="24"/>
          <w:shd w:fill="auto" w:val="clear"/>
        </w:rPr>
        <w:t xml:space="preserve">ăspunderea penală a persoanei juridice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dispozi</w:t>
      </w:r>
      <w:r>
        <w:rPr>
          <w:rFonts w:ascii="Arial" w:hAnsi="Arial" w:cs="Arial" w:eastAsia="Arial"/>
          <w:color w:val="auto"/>
          <w:spacing w:val="0"/>
          <w:position w:val="0"/>
          <w:sz w:val="24"/>
          <w:shd w:fill="auto" w:val="clear"/>
        </w:rPr>
        <w:t xml:space="preserve">ții generale (art. 135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137), nu </w:t>
      </w:r>
      <w:r>
        <w:rPr>
          <w:rFonts w:ascii="Arial" w:hAnsi="Arial" w:cs="Arial" w:eastAsia="Arial"/>
          <w:color w:val="auto"/>
          <w:spacing w:val="0"/>
          <w:position w:val="0"/>
          <w:sz w:val="24"/>
          <w:shd w:fill="auto" w:val="clear"/>
        </w:rPr>
        <w:t xml:space="preserve">şi celelalte dispoziții din titlul VI) </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 Cauzele care înl</w:t>
      </w:r>
      <w:r>
        <w:rPr>
          <w:rFonts w:ascii="Arial" w:hAnsi="Arial" w:cs="Arial" w:eastAsia="Arial"/>
          <w:color w:val="auto"/>
          <w:spacing w:val="0"/>
          <w:position w:val="0"/>
          <w:sz w:val="24"/>
          <w:shd w:fill="auto" w:val="clear"/>
        </w:rPr>
        <w:t xml:space="preserve">ătură răspunderea penală</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VIII. Cauzele care înl</w:t>
      </w:r>
      <w:r>
        <w:rPr>
          <w:rFonts w:ascii="Arial" w:hAnsi="Arial" w:cs="Arial" w:eastAsia="Arial"/>
          <w:color w:val="auto"/>
          <w:spacing w:val="0"/>
          <w:position w:val="0"/>
          <w:sz w:val="24"/>
          <w:shd w:fill="auto" w:val="clear"/>
        </w:rPr>
        <w:t xml:space="preserve">ătură sau modifică executarea pedepsei</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IX.  Cauzele care înl</w:t>
      </w:r>
      <w:r>
        <w:rPr>
          <w:rFonts w:ascii="Arial" w:hAnsi="Arial" w:cs="Arial" w:eastAsia="Arial"/>
          <w:color w:val="auto"/>
          <w:spacing w:val="0"/>
          <w:position w:val="0"/>
          <w:sz w:val="24"/>
          <w:shd w:fill="auto" w:val="clear"/>
        </w:rPr>
        <w:t xml:space="preserve">ătură consecințele condamnării</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   În</w:t>
      </w:r>
      <w:r>
        <w:rPr>
          <w:rFonts w:ascii="Arial" w:hAnsi="Arial" w:cs="Arial" w:eastAsia="Arial"/>
          <w:color w:val="auto"/>
          <w:spacing w:val="0"/>
          <w:position w:val="0"/>
          <w:sz w:val="24"/>
          <w:shd w:fill="auto" w:val="clear"/>
        </w:rPr>
        <w:t xml:space="preserve">țelesul unor termeni sau expresii </w:t>
      </w:r>
      <w:r>
        <w:rPr>
          <w:rFonts w:ascii="Arial" w:hAnsi="Arial" w:cs="Arial" w:eastAsia="Arial"/>
          <w:color w:val="auto"/>
          <w:spacing w:val="0"/>
          <w:position w:val="0"/>
          <w:sz w:val="24"/>
          <w:shd w:fill="auto" w:val="clear"/>
        </w:rPr>
        <w:t xml:space="preserve">în legea penal</w:t>
      </w:r>
      <w:r>
        <w:rPr>
          <w:rFonts w:ascii="Arial" w:hAnsi="Arial" w:cs="Arial" w:eastAsia="Arial"/>
          <w:color w:val="auto"/>
          <w:spacing w:val="0"/>
          <w:position w:val="0"/>
          <w:sz w:val="24"/>
          <w:shd w:fill="auto" w:val="clear"/>
        </w:rPr>
        <w:t xml:space="preserve">ă</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72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 PARTEA SPECIAL</w:t>
      </w:r>
      <w:r>
        <w:rPr>
          <w:rFonts w:ascii="Arial" w:hAnsi="Arial" w:cs="Arial" w:eastAsia="Arial"/>
          <w:b/>
          <w:color w:val="auto"/>
          <w:spacing w:val="0"/>
          <w:position w:val="0"/>
          <w:sz w:val="24"/>
          <w:shd w:fill="auto" w:val="clear"/>
        </w:rPr>
        <w:t xml:space="preserve">Ă</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Infrac</w:t>
      </w:r>
      <w:r>
        <w:rPr>
          <w:rFonts w:ascii="Arial" w:hAnsi="Arial" w:cs="Arial" w:eastAsia="Arial"/>
          <w:color w:val="auto"/>
          <w:spacing w:val="0"/>
          <w:position w:val="0"/>
          <w:sz w:val="24"/>
          <w:shd w:fill="auto" w:val="clear"/>
        </w:rPr>
        <w:t xml:space="preserve">țiuni contra persoanei</w:t>
      </w:r>
    </w:p>
    <w:p>
      <w:pPr>
        <w:numPr>
          <w:ilvl w:val="0"/>
          <w:numId w:val="75"/>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contra vieții : art. 188, 189, 191, 192</w:t>
      </w:r>
    </w:p>
    <w:p>
      <w:pPr>
        <w:numPr>
          <w:ilvl w:val="0"/>
          <w:numId w:val="75"/>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contra integrității corporale sau sănătății: art. 193, 194, 195, 196. </w:t>
      </w:r>
    </w:p>
    <w:p>
      <w:pPr>
        <w:numPr>
          <w:ilvl w:val="0"/>
          <w:numId w:val="75"/>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săv</w:t>
      </w:r>
      <w:r>
        <w:rPr>
          <w:rFonts w:ascii="Arial" w:hAnsi="Arial" w:cs="Arial" w:eastAsia="Arial"/>
          <w:color w:val="auto"/>
          <w:spacing w:val="0"/>
          <w:position w:val="0"/>
          <w:sz w:val="24"/>
          <w:shd w:fill="auto" w:val="clear"/>
        </w:rPr>
        <w:t xml:space="preserve">âr</w:t>
      </w:r>
      <w:r>
        <w:rPr>
          <w:rFonts w:ascii="Arial" w:hAnsi="Arial" w:cs="Arial" w:eastAsia="Arial"/>
          <w:color w:val="auto"/>
          <w:spacing w:val="0"/>
          <w:position w:val="0"/>
          <w:sz w:val="24"/>
          <w:shd w:fill="auto" w:val="clear"/>
        </w:rPr>
        <w:t xml:space="preserve">şite asupra unui membru de familie: art. 199, 200.</w:t>
      </w:r>
    </w:p>
    <w:p>
      <w:pPr>
        <w:numPr>
          <w:ilvl w:val="0"/>
          <w:numId w:val="75"/>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contra libertății persoanei: art. 205, 206, 207.</w:t>
      </w:r>
    </w:p>
    <w:p>
      <w:pPr>
        <w:numPr>
          <w:ilvl w:val="0"/>
          <w:numId w:val="75"/>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contra libertății şi integrității sexuale: art. 218, art. 220. </w:t>
      </w:r>
    </w:p>
    <w:p>
      <w:pPr>
        <w:numPr>
          <w:ilvl w:val="0"/>
          <w:numId w:val="75"/>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ce aduc atingere domiciliului şi vieții private: art. 224, 225.</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Infrac</w:t>
      </w:r>
      <w:r>
        <w:rPr>
          <w:rFonts w:ascii="Arial" w:hAnsi="Arial" w:cs="Arial" w:eastAsia="Arial"/>
          <w:color w:val="auto"/>
          <w:spacing w:val="0"/>
          <w:position w:val="0"/>
          <w:sz w:val="24"/>
          <w:shd w:fill="auto" w:val="clear"/>
        </w:rPr>
        <w:t xml:space="preserve">țiuni contra patrimoniului</w:t>
      </w:r>
    </w:p>
    <w:p>
      <w:pPr>
        <w:numPr>
          <w:ilvl w:val="0"/>
          <w:numId w:val="77"/>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Furtul: art. 228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232.</w:t>
      </w:r>
    </w:p>
    <w:p>
      <w:pPr>
        <w:numPr>
          <w:ilvl w:val="0"/>
          <w:numId w:val="77"/>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Tâlh</w:t>
      </w:r>
      <w:r>
        <w:rPr>
          <w:rFonts w:ascii="Arial" w:hAnsi="Arial" w:cs="Arial" w:eastAsia="Arial"/>
          <w:color w:val="auto"/>
          <w:spacing w:val="0"/>
          <w:position w:val="0"/>
          <w:sz w:val="24"/>
          <w:shd w:fill="auto" w:val="clear"/>
        </w:rPr>
        <w:t xml:space="preserve">ăria şi pirateria: art. 233, 234, 236 şi 237.</w:t>
      </w:r>
    </w:p>
    <w:p>
      <w:pPr>
        <w:numPr>
          <w:ilvl w:val="0"/>
          <w:numId w:val="77"/>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contra patrimoniului prin nesocotirea </w:t>
      </w:r>
      <w:r>
        <w:rPr>
          <w:rFonts w:ascii="Arial" w:hAnsi="Arial" w:cs="Arial" w:eastAsia="Arial"/>
          <w:color w:val="auto"/>
          <w:spacing w:val="0"/>
          <w:position w:val="0"/>
          <w:sz w:val="24"/>
          <w:shd w:fill="auto" w:val="clear"/>
        </w:rPr>
        <w:t xml:space="preserve">încrederii: art. 238, 242, 243, 244 </w:t>
      </w:r>
      <w:r>
        <w:rPr>
          <w:rFonts w:ascii="Arial" w:hAnsi="Arial" w:cs="Arial" w:eastAsia="Arial"/>
          <w:color w:val="auto"/>
          <w:spacing w:val="0"/>
          <w:position w:val="0"/>
          <w:sz w:val="24"/>
          <w:shd w:fill="auto" w:val="clear"/>
        </w:rPr>
        <w:t xml:space="preserve">şi 248.</w:t>
      </w:r>
    </w:p>
    <w:p>
      <w:pPr>
        <w:numPr>
          <w:ilvl w:val="0"/>
          <w:numId w:val="77"/>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Distrugerea </w:t>
      </w:r>
      <w:r>
        <w:rPr>
          <w:rFonts w:ascii="Arial" w:hAnsi="Arial" w:cs="Arial" w:eastAsia="Arial"/>
          <w:color w:val="auto"/>
          <w:spacing w:val="0"/>
          <w:position w:val="0"/>
          <w:sz w:val="24"/>
          <w:shd w:fill="auto" w:val="clear"/>
        </w:rPr>
        <w:t xml:space="preserve">şi tulburarea de posesie: art. 253, 254, 255, 256.</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Infrac</w:t>
      </w:r>
      <w:r>
        <w:rPr>
          <w:rFonts w:ascii="Arial" w:hAnsi="Arial" w:cs="Arial" w:eastAsia="Arial"/>
          <w:color w:val="auto"/>
          <w:spacing w:val="0"/>
          <w:position w:val="0"/>
          <w:sz w:val="24"/>
          <w:shd w:fill="auto" w:val="clear"/>
        </w:rPr>
        <w:t xml:space="preserve">țiuni privind autoritatea şi frontiera de stat</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1. Infrac</w:t>
      </w:r>
      <w:r>
        <w:rPr>
          <w:rFonts w:ascii="Arial" w:hAnsi="Arial" w:cs="Arial" w:eastAsia="Arial"/>
          <w:color w:val="auto"/>
          <w:spacing w:val="0"/>
          <w:position w:val="0"/>
          <w:sz w:val="24"/>
          <w:shd w:fill="auto" w:val="clear"/>
        </w:rPr>
        <w:t xml:space="preserve">țiuni contra autorității: art. 257</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Infrac</w:t>
      </w:r>
      <w:r>
        <w:rPr>
          <w:rFonts w:ascii="Arial" w:hAnsi="Arial" w:cs="Arial" w:eastAsia="Arial"/>
          <w:color w:val="auto"/>
          <w:spacing w:val="0"/>
          <w:position w:val="0"/>
          <w:sz w:val="24"/>
          <w:shd w:fill="auto" w:val="clear"/>
        </w:rPr>
        <w:t xml:space="preserve">țiuni contra </w:t>
      </w:r>
      <w:r>
        <w:rPr>
          <w:rFonts w:ascii="Arial" w:hAnsi="Arial" w:cs="Arial" w:eastAsia="Arial"/>
          <w:color w:val="auto"/>
          <w:spacing w:val="0"/>
          <w:position w:val="0"/>
          <w:sz w:val="24"/>
          <w:shd w:fill="auto" w:val="clear"/>
        </w:rPr>
        <w:t xml:space="preserve">înf</w:t>
      </w:r>
      <w:r>
        <w:rPr>
          <w:rFonts w:ascii="Arial" w:hAnsi="Arial" w:cs="Arial" w:eastAsia="Arial"/>
          <w:color w:val="auto"/>
          <w:spacing w:val="0"/>
          <w:position w:val="0"/>
          <w:sz w:val="24"/>
          <w:shd w:fill="auto" w:val="clear"/>
        </w:rPr>
        <w:t xml:space="preserve">ăptuirii justiției</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Art. 266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270, art. 273, art. 279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281, art. 284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287. </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Infrac</w:t>
      </w:r>
      <w:r>
        <w:rPr>
          <w:rFonts w:ascii="Arial" w:hAnsi="Arial" w:cs="Arial" w:eastAsia="Arial"/>
          <w:color w:val="auto"/>
          <w:spacing w:val="0"/>
          <w:position w:val="0"/>
          <w:sz w:val="24"/>
          <w:shd w:fill="auto" w:val="clear"/>
        </w:rPr>
        <w:t xml:space="preserve">țiuni de corupție şi de serviciu</w:t>
      </w:r>
    </w:p>
    <w:p>
      <w:pPr>
        <w:numPr>
          <w:ilvl w:val="0"/>
          <w:numId w:val="79"/>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de corupție: art. 289, 290, 291, 292.</w:t>
      </w:r>
    </w:p>
    <w:p>
      <w:pPr>
        <w:numPr>
          <w:ilvl w:val="0"/>
          <w:numId w:val="79"/>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de serviciu: art. 295, 296, 297, 298 şi art. 308, 309.</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 Infrac</w:t>
      </w:r>
      <w:r>
        <w:rPr>
          <w:rFonts w:ascii="Arial" w:hAnsi="Arial" w:cs="Arial" w:eastAsia="Arial"/>
          <w:color w:val="auto"/>
          <w:spacing w:val="0"/>
          <w:position w:val="0"/>
          <w:sz w:val="24"/>
          <w:shd w:fill="auto" w:val="clear"/>
        </w:rPr>
        <w:t xml:space="preserve">țiuni de fals</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1. Falsuri în înscrisuri: art. 320, 321, 322, 323 </w:t>
      </w:r>
      <w:r>
        <w:rPr>
          <w:rFonts w:ascii="Arial" w:hAnsi="Arial" w:cs="Arial" w:eastAsia="Arial"/>
          <w:color w:val="auto"/>
          <w:spacing w:val="0"/>
          <w:position w:val="0"/>
          <w:sz w:val="24"/>
          <w:shd w:fill="auto" w:val="clear"/>
        </w:rPr>
        <w:t xml:space="preserve">şi 326, 327.</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 Infrac</w:t>
      </w:r>
      <w:r>
        <w:rPr>
          <w:rFonts w:ascii="Arial" w:hAnsi="Arial" w:cs="Arial" w:eastAsia="Arial"/>
          <w:color w:val="auto"/>
          <w:spacing w:val="0"/>
          <w:position w:val="0"/>
          <w:sz w:val="24"/>
          <w:shd w:fill="auto" w:val="clear"/>
        </w:rPr>
        <w:t xml:space="preserve">țiuni care aduc atingere unor relații privind conviețuirea socială</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1. Infrac</w:t>
      </w:r>
      <w:r>
        <w:rPr>
          <w:rFonts w:ascii="Arial" w:hAnsi="Arial" w:cs="Arial" w:eastAsia="Arial"/>
          <w:color w:val="auto"/>
          <w:spacing w:val="0"/>
          <w:position w:val="0"/>
          <w:sz w:val="24"/>
          <w:shd w:fill="auto" w:val="clear"/>
        </w:rPr>
        <w:t xml:space="preserve">țiuni contra familiei: art. 377, 378, 379.</w:t>
      </w:r>
    </w:p>
    <w:p>
      <w:pPr>
        <w:tabs>
          <w:tab w:val="left" w:pos="16773976" w:leader="none"/>
        </w:tabs>
        <w:spacing w:before="0" w:after="0" w:line="240"/>
        <w:ind w:right="0" w:left="0" w:firstLine="720"/>
        <w:jc w:val="both"/>
        <w:rPr>
          <w:rFonts w:ascii="Arial" w:hAnsi="Arial" w:cs="Arial" w:eastAsia="Arial"/>
          <w:b/>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 leg</w:t>
      </w:r>
      <w:r>
        <w:rPr>
          <w:rFonts w:ascii="Arial" w:hAnsi="Arial" w:cs="Arial" w:eastAsia="Arial"/>
          <w:color w:val="auto"/>
          <w:spacing w:val="0"/>
          <w:position w:val="0"/>
          <w:sz w:val="24"/>
          <w:shd w:fill="auto" w:val="clear"/>
        </w:rPr>
        <w:t xml:space="preserve">ătură cu tematica, trebuie avute </w:t>
      </w:r>
      <w:r>
        <w:rPr>
          <w:rFonts w:ascii="Arial" w:hAnsi="Arial" w:cs="Arial" w:eastAsia="Arial"/>
          <w:color w:val="auto"/>
          <w:spacing w:val="0"/>
          <w:position w:val="0"/>
          <w:sz w:val="24"/>
          <w:shd w:fill="auto" w:val="clear"/>
        </w:rPr>
        <w:t xml:space="preserve">în vedere </w:t>
      </w:r>
      <w:r>
        <w:rPr>
          <w:rFonts w:ascii="Arial" w:hAnsi="Arial" w:cs="Arial" w:eastAsia="Arial"/>
          <w:color w:val="auto"/>
          <w:spacing w:val="0"/>
          <w:position w:val="0"/>
          <w:sz w:val="24"/>
          <w:shd w:fill="auto" w:val="clear"/>
        </w:rPr>
        <w:t xml:space="preserve">şi deciziile pronunțate de </w:t>
      </w:r>
      <w:r>
        <w:rPr>
          <w:rFonts w:ascii="Arial" w:hAnsi="Arial" w:cs="Arial" w:eastAsia="Arial"/>
          <w:color w:val="auto"/>
          <w:spacing w:val="0"/>
          <w:position w:val="0"/>
          <w:sz w:val="24"/>
          <w:shd w:fill="auto" w:val="clear"/>
        </w:rPr>
        <w:t xml:space="preserve">Înalta Curte de Casa</w:t>
      </w:r>
      <w:r>
        <w:rPr>
          <w:rFonts w:ascii="Arial" w:hAnsi="Arial" w:cs="Arial" w:eastAsia="Arial"/>
          <w:color w:val="auto"/>
          <w:spacing w:val="0"/>
          <w:position w:val="0"/>
          <w:sz w:val="24"/>
          <w:shd w:fill="auto" w:val="clear"/>
        </w:rPr>
        <w:t xml:space="preserve">ție şi Justiție </w:t>
      </w:r>
      <w:r>
        <w:rPr>
          <w:rFonts w:ascii="Arial" w:hAnsi="Arial" w:cs="Arial" w:eastAsia="Arial"/>
          <w:color w:val="auto"/>
          <w:spacing w:val="0"/>
          <w:position w:val="0"/>
          <w:sz w:val="24"/>
          <w:shd w:fill="auto" w:val="clear"/>
        </w:rPr>
        <w:t xml:space="preserve">în recursuri în interesul legii </w:t>
      </w:r>
      <w:r>
        <w:rPr>
          <w:rFonts w:ascii="Arial" w:hAnsi="Arial" w:cs="Arial" w:eastAsia="Arial"/>
          <w:color w:val="auto"/>
          <w:spacing w:val="0"/>
          <w:position w:val="0"/>
          <w:sz w:val="24"/>
          <w:shd w:fill="auto" w:val="clear"/>
        </w:rPr>
        <w:t xml:space="preserve">şi ca urmare a sesizărilor </w:t>
      </w:r>
      <w:r>
        <w:rPr>
          <w:rFonts w:ascii="Arial" w:hAnsi="Arial" w:cs="Arial" w:eastAsia="Arial"/>
          <w:color w:val="auto"/>
          <w:spacing w:val="0"/>
          <w:position w:val="0"/>
          <w:sz w:val="24"/>
          <w:shd w:fill="auto" w:val="clear"/>
        </w:rPr>
        <w:t xml:space="preserve">în vederea pronun</w:t>
      </w:r>
      <w:r>
        <w:rPr>
          <w:rFonts w:ascii="Arial" w:hAnsi="Arial" w:cs="Arial" w:eastAsia="Arial"/>
          <w:color w:val="auto"/>
          <w:spacing w:val="0"/>
          <w:position w:val="0"/>
          <w:sz w:val="24"/>
          <w:shd w:fill="auto" w:val="clear"/>
        </w:rPr>
        <w:t xml:space="preserve">țării unei hotăr</w:t>
      </w:r>
      <w:r>
        <w:rPr>
          <w:rFonts w:ascii="Arial" w:hAnsi="Arial" w:cs="Arial" w:eastAsia="Arial"/>
          <w:color w:val="auto"/>
          <w:spacing w:val="0"/>
          <w:position w:val="0"/>
          <w:sz w:val="24"/>
          <w:shd w:fill="auto" w:val="clear"/>
        </w:rPr>
        <w:t xml:space="preserve">âri prealabile, precum </w:t>
      </w:r>
      <w:r>
        <w:rPr>
          <w:rFonts w:ascii="Arial" w:hAnsi="Arial" w:cs="Arial" w:eastAsia="Arial"/>
          <w:color w:val="auto"/>
          <w:spacing w:val="0"/>
          <w:position w:val="0"/>
          <w:sz w:val="24"/>
          <w:shd w:fill="auto" w:val="clear"/>
        </w:rPr>
        <w:t xml:space="preserve">şi deciziile Curții Constituționale.</w:t>
      </w:r>
    </w:p>
    <w:p>
      <w:pPr>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Lucr</w:t>
      </w:r>
      <w:r>
        <w:rPr>
          <w:rFonts w:ascii="Arial" w:hAnsi="Arial" w:cs="Arial" w:eastAsia="Arial"/>
          <w:color w:val="auto"/>
          <w:spacing w:val="0"/>
          <w:position w:val="0"/>
          <w:sz w:val="24"/>
          <w:shd w:fill="auto" w:val="clear"/>
        </w:rPr>
        <w:t xml:space="preserve">ările de specialitate sau orice altă documentație, consultate </w:t>
      </w: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pentru examen, se vor aduce la zi, </w:t>
      </w:r>
      <w:r>
        <w:rPr>
          <w:rFonts w:ascii="Arial" w:hAnsi="Arial" w:cs="Arial" w:eastAsia="Arial"/>
          <w:color w:val="auto"/>
          <w:spacing w:val="0"/>
          <w:position w:val="0"/>
          <w:sz w:val="24"/>
          <w:shd w:fill="auto" w:val="clear"/>
        </w:rPr>
        <w:t xml:space="preserve">în raport cu modific</w:t>
      </w:r>
      <w:r>
        <w:rPr>
          <w:rFonts w:ascii="Arial" w:hAnsi="Arial" w:cs="Arial" w:eastAsia="Arial"/>
          <w:color w:val="auto"/>
          <w:spacing w:val="0"/>
          <w:position w:val="0"/>
          <w:sz w:val="24"/>
          <w:shd w:fill="auto" w:val="clear"/>
        </w:rPr>
        <w:t xml:space="preserve">ările legislative intrate </w:t>
      </w:r>
      <w:r>
        <w:rPr>
          <w:rFonts w:ascii="Arial" w:hAnsi="Arial" w:cs="Arial" w:eastAsia="Arial"/>
          <w:color w:val="auto"/>
          <w:spacing w:val="0"/>
          <w:position w:val="0"/>
          <w:sz w:val="24"/>
          <w:shd w:fill="auto" w:val="clear"/>
        </w:rPr>
        <w:t xml:space="preserve">în vigoare pân</w:t>
      </w:r>
      <w:r>
        <w:rPr>
          <w:rFonts w:ascii="Arial" w:hAnsi="Arial" w:cs="Arial" w:eastAsia="Arial"/>
          <w:color w:val="auto"/>
          <w:spacing w:val="0"/>
          <w:position w:val="0"/>
          <w:sz w:val="24"/>
          <w:shd w:fill="auto" w:val="clear"/>
        </w:rPr>
        <w:t xml:space="preserve">ă la data de 01.06.2020.</w:t>
      </w:r>
    </w:p>
    <w:p>
      <w:pPr>
        <w:tabs>
          <w:tab w:val="left" w:pos="16773976" w:leader="none"/>
        </w:tabs>
        <w:spacing w:before="0" w:after="60" w:line="240"/>
        <w:ind w:right="0" w:left="0" w:firstLine="0"/>
        <w:jc w:val="left"/>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 DREPT PROCESUAL PENAL</w:t>
      </w: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 PARTEA GENERAL</w:t>
      </w:r>
      <w:r>
        <w:rPr>
          <w:rFonts w:ascii="Arial" w:hAnsi="Arial" w:cs="Arial" w:eastAsia="Arial"/>
          <w:b/>
          <w:color w:val="auto"/>
          <w:spacing w:val="0"/>
          <w:position w:val="0"/>
          <w:sz w:val="24"/>
          <w:shd w:fill="auto" w:val="clear"/>
        </w:rPr>
        <w:t xml:space="preserve">Ă</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Principiile </w:t>
      </w:r>
      <w:r>
        <w:rPr>
          <w:rFonts w:ascii="Arial" w:hAnsi="Arial" w:cs="Arial" w:eastAsia="Arial"/>
          <w:color w:val="auto"/>
          <w:spacing w:val="0"/>
          <w:position w:val="0"/>
          <w:sz w:val="24"/>
          <w:shd w:fill="auto" w:val="clear"/>
        </w:rPr>
        <w:t xml:space="preserve">şi limitele aplicării legii procesuale penale (art. 1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13)</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Ac</w:t>
      </w:r>
      <w:r>
        <w:rPr>
          <w:rFonts w:ascii="Arial" w:hAnsi="Arial" w:cs="Arial" w:eastAsia="Arial"/>
          <w:color w:val="auto"/>
          <w:spacing w:val="0"/>
          <w:position w:val="0"/>
          <w:sz w:val="24"/>
          <w:shd w:fill="auto" w:val="clear"/>
        </w:rPr>
        <w:t xml:space="preserve">țiunea penală şi acțiunea civilă </w:t>
      </w:r>
      <w:r>
        <w:rPr>
          <w:rFonts w:ascii="Arial" w:hAnsi="Arial" w:cs="Arial" w:eastAsia="Arial"/>
          <w:color w:val="auto"/>
          <w:spacing w:val="0"/>
          <w:position w:val="0"/>
          <w:sz w:val="24"/>
          <w:shd w:fill="auto" w:val="clear"/>
        </w:rPr>
        <w:t xml:space="preserve">în procesul penal (art. 14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28)</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Participan</w:t>
      </w:r>
      <w:r>
        <w:rPr>
          <w:rFonts w:ascii="Arial" w:hAnsi="Arial" w:cs="Arial" w:eastAsia="Arial"/>
          <w:color w:val="auto"/>
          <w:spacing w:val="0"/>
          <w:position w:val="0"/>
          <w:sz w:val="24"/>
          <w:shd w:fill="auto" w:val="clear"/>
        </w:rPr>
        <w:t xml:space="preserve">ții </w:t>
      </w:r>
      <w:r>
        <w:rPr>
          <w:rFonts w:ascii="Arial" w:hAnsi="Arial" w:cs="Arial" w:eastAsia="Arial"/>
          <w:color w:val="auto"/>
          <w:spacing w:val="0"/>
          <w:position w:val="0"/>
          <w:sz w:val="24"/>
          <w:shd w:fill="auto" w:val="clear"/>
        </w:rPr>
        <w:t xml:space="preserve">în procesul penal (art. 29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96)</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Probele, mijloacele de prob</w:t>
      </w:r>
      <w:r>
        <w:rPr>
          <w:rFonts w:ascii="Arial" w:hAnsi="Arial" w:cs="Arial" w:eastAsia="Arial"/>
          <w:color w:val="auto"/>
          <w:spacing w:val="0"/>
          <w:position w:val="0"/>
          <w:sz w:val="24"/>
          <w:shd w:fill="auto" w:val="clear"/>
        </w:rPr>
        <w:t xml:space="preserve">ă şi procedeele probatorii</w:t>
      </w:r>
    </w:p>
    <w:p>
      <w:pPr>
        <w:numPr>
          <w:ilvl w:val="0"/>
          <w:numId w:val="86"/>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Reguli generale (art. 97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103)</w:t>
      </w:r>
    </w:p>
    <w:p>
      <w:pPr>
        <w:numPr>
          <w:ilvl w:val="0"/>
          <w:numId w:val="86"/>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Audierea persoanelor (art. 104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124 </w:t>
      </w:r>
      <w:r>
        <w:rPr>
          <w:rFonts w:ascii="Arial" w:hAnsi="Arial" w:cs="Arial" w:eastAsia="Arial"/>
          <w:color w:val="auto"/>
          <w:spacing w:val="0"/>
          <w:position w:val="0"/>
          <w:sz w:val="24"/>
          <w:shd w:fill="auto" w:val="clear"/>
        </w:rPr>
        <w:t xml:space="preserve">şi art. 131) - fără dispozițiile din secțiunea privind protecția martorilor</w:t>
      </w:r>
    </w:p>
    <w:p>
      <w:pPr>
        <w:numPr>
          <w:ilvl w:val="0"/>
          <w:numId w:val="86"/>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Perchezi</w:t>
      </w:r>
      <w:r>
        <w:rPr>
          <w:rFonts w:ascii="Arial" w:hAnsi="Arial" w:cs="Arial" w:eastAsia="Arial"/>
          <w:color w:val="auto"/>
          <w:spacing w:val="0"/>
          <w:position w:val="0"/>
          <w:sz w:val="24"/>
          <w:shd w:fill="auto" w:val="clear"/>
        </w:rPr>
        <w:t xml:space="preserve">ția domiciliară ( art.157-164)</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M</w:t>
      </w:r>
      <w:r>
        <w:rPr>
          <w:rFonts w:ascii="Arial" w:hAnsi="Arial" w:cs="Arial" w:eastAsia="Arial"/>
          <w:color w:val="auto"/>
          <w:spacing w:val="0"/>
          <w:position w:val="0"/>
          <w:sz w:val="24"/>
          <w:shd w:fill="auto" w:val="clear"/>
        </w:rPr>
        <w:t xml:space="preserve">ăsurile preventive şi alte măsuri procesuale</w:t>
      </w:r>
    </w:p>
    <w:p>
      <w:pPr>
        <w:numPr>
          <w:ilvl w:val="0"/>
          <w:numId w:val="88"/>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w:t>
      </w:r>
      <w:r>
        <w:rPr>
          <w:rFonts w:ascii="Arial" w:hAnsi="Arial" w:cs="Arial" w:eastAsia="Arial"/>
          <w:color w:val="auto"/>
          <w:spacing w:val="0"/>
          <w:position w:val="0"/>
          <w:sz w:val="24"/>
          <w:shd w:fill="auto" w:val="clear"/>
        </w:rPr>
        <w:t xml:space="preserve">ăsurile preventive (art. 202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244) </w:t>
      </w:r>
    </w:p>
    <w:p>
      <w:pPr>
        <w:numPr>
          <w:ilvl w:val="0"/>
          <w:numId w:val="88"/>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w:t>
      </w:r>
      <w:r>
        <w:rPr>
          <w:rFonts w:ascii="Arial" w:hAnsi="Arial" w:cs="Arial" w:eastAsia="Arial"/>
          <w:color w:val="auto"/>
          <w:spacing w:val="0"/>
          <w:position w:val="0"/>
          <w:sz w:val="24"/>
          <w:shd w:fill="auto" w:val="clear"/>
        </w:rPr>
        <w:t xml:space="preserve">ăsurile asigurătorii, restituirea lucrurilor şi restabilirea situației anterioare săv</w:t>
      </w:r>
      <w:r>
        <w:rPr>
          <w:rFonts w:ascii="Arial" w:hAnsi="Arial" w:cs="Arial" w:eastAsia="Arial"/>
          <w:color w:val="auto"/>
          <w:spacing w:val="0"/>
          <w:position w:val="0"/>
          <w:sz w:val="24"/>
          <w:shd w:fill="auto" w:val="clear"/>
        </w:rPr>
        <w:t xml:space="preserve">âr</w:t>
      </w:r>
      <w:r>
        <w:rPr>
          <w:rFonts w:ascii="Arial" w:hAnsi="Arial" w:cs="Arial" w:eastAsia="Arial"/>
          <w:color w:val="auto"/>
          <w:spacing w:val="0"/>
          <w:position w:val="0"/>
          <w:sz w:val="24"/>
          <w:shd w:fill="auto" w:val="clear"/>
        </w:rPr>
        <w:t xml:space="preserve">şirii infracțiunii (art. 249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252 </w:t>
      </w:r>
      <w:r>
        <w:rPr>
          <w:rFonts w:ascii="Arial" w:hAnsi="Arial" w:cs="Arial" w:eastAsia="Arial"/>
          <w:color w:val="auto"/>
          <w:spacing w:val="0"/>
          <w:position w:val="0"/>
          <w:sz w:val="24"/>
          <w:shd w:fill="auto" w:val="clear"/>
        </w:rPr>
        <w:t xml:space="preserve">şi 253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256) - f</w:t>
      </w:r>
      <w:r>
        <w:rPr>
          <w:rFonts w:ascii="Arial" w:hAnsi="Arial" w:cs="Arial" w:eastAsia="Arial"/>
          <w:color w:val="auto"/>
          <w:spacing w:val="0"/>
          <w:position w:val="0"/>
          <w:sz w:val="24"/>
          <w:shd w:fill="auto" w:val="clear"/>
        </w:rPr>
        <w:t xml:space="preserve">ără dispozițiile art. 252</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252</w:t>
      </w:r>
      <w:r>
        <w:rPr>
          <w:rFonts w:ascii="Arial" w:hAnsi="Arial" w:cs="Arial" w:eastAsia="Arial"/>
          <w:color w:val="auto"/>
          <w:spacing w:val="0"/>
          <w:position w:val="0"/>
          <w:sz w:val="24"/>
          <w:shd w:fill="auto" w:val="clear"/>
          <w:vertAlign w:val="superscript"/>
        </w:rPr>
        <w:t xml:space="preserve">4</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 Acte procesuale </w:t>
      </w:r>
      <w:r>
        <w:rPr>
          <w:rFonts w:ascii="Arial" w:hAnsi="Arial" w:cs="Arial" w:eastAsia="Arial"/>
          <w:color w:val="auto"/>
          <w:spacing w:val="0"/>
          <w:position w:val="0"/>
          <w:sz w:val="24"/>
          <w:shd w:fill="auto" w:val="clear"/>
        </w:rPr>
        <w:t xml:space="preserve">şi procedurale comune</w:t>
      </w:r>
    </w:p>
    <w:p>
      <w:pPr>
        <w:numPr>
          <w:ilvl w:val="0"/>
          <w:numId w:val="9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Citarea, comunicarea actelor procedurale </w:t>
      </w:r>
      <w:r>
        <w:rPr>
          <w:rFonts w:ascii="Arial" w:hAnsi="Arial" w:cs="Arial" w:eastAsia="Arial"/>
          <w:color w:val="auto"/>
          <w:spacing w:val="0"/>
          <w:position w:val="0"/>
          <w:sz w:val="24"/>
          <w:shd w:fill="auto" w:val="clear"/>
        </w:rPr>
        <w:t xml:space="preserve">şi mandatul de aducere (art. 257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267)</w:t>
      </w:r>
    </w:p>
    <w:p>
      <w:pPr>
        <w:numPr>
          <w:ilvl w:val="0"/>
          <w:numId w:val="9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Termenele (art. 268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271)</w:t>
      </w:r>
    </w:p>
    <w:p>
      <w:pPr>
        <w:numPr>
          <w:ilvl w:val="0"/>
          <w:numId w:val="9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Nulit</w:t>
      </w:r>
      <w:r>
        <w:rPr>
          <w:rFonts w:ascii="Arial" w:hAnsi="Arial" w:cs="Arial" w:eastAsia="Arial"/>
          <w:color w:val="auto"/>
          <w:spacing w:val="0"/>
          <w:position w:val="0"/>
          <w:sz w:val="24"/>
          <w:shd w:fill="auto" w:val="clear"/>
        </w:rPr>
        <w:t xml:space="preserve">ățile (art. 280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282)</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16773976"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 PARTEA SPECIAL</w:t>
      </w:r>
      <w:r>
        <w:rPr>
          <w:rFonts w:ascii="Arial" w:hAnsi="Arial" w:cs="Arial" w:eastAsia="Arial"/>
          <w:b/>
          <w:color w:val="auto"/>
          <w:spacing w:val="0"/>
          <w:position w:val="0"/>
          <w:sz w:val="24"/>
          <w:shd w:fill="auto" w:val="clear"/>
        </w:rPr>
        <w:t xml:space="preserve">Ă</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Urm</w:t>
      </w:r>
      <w:r>
        <w:rPr>
          <w:rFonts w:ascii="Arial" w:hAnsi="Arial" w:cs="Arial" w:eastAsia="Arial"/>
          <w:color w:val="auto"/>
          <w:spacing w:val="0"/>
          <w:position w:val="0"/>
          <w:sz w:val="24"/>
          <w:shd w:fill="auto" w:val="clear"/>
        </w:rPr>
        <w:t xml:space="preserve">ărirea penală (art. 285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341)</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Camera preliminar</w:t>
      </w:r>
      <w:r>
        <w:rPr>
          <w:rFonts w:ascii="Arial" w:hAnsi="Arial" w:cs="Arial" w:eastAsia="Arial"/>
          <w:color w:val="auto"/>
          <w:spacing w:val="0"/>
          <w:position w:val="0"/>
          <w:sz w:val="24"/>
          <w:shd w:fill="auto" w:val="clear"/>
        </w:rPr>
        <w:t xml:space="preserve">ă (art. 342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348)</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Judecata </w:t>
      </w:r>
    </w:p>
    <w:p>
      <w:pPr>
        <w:numPr>
          <w:ilvl w:val="0"/>
          <w:numId w:val="92"/>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Dispozi</w:t>
      </w:r>
      <w:r>
        <w:rPr>
          <w:rFonts w:ascii="Arial" w:hAnsi="Arial" w:cs="Arial" w:eastAsia="Arial"/>
          <w:color w:val="auto"/>
          <w:spacing w:val="0"/>
          <w:position w:val="0"/>
          <w:sz w:val="24"/>
          <w:shd w:fill="auto" w:val="clear"/>
        </w:rPr>
        <w:t xml:space="preserve">ții generale (art. 349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370)</w:t>
      </w:r>
    </w:p>
    <w:p>
      <w:pPr>
        <w:numPr>
          <w:ilvl w:val="0"/>
          <w:numId w:val="92"/>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Judecata în prim</w:t>
      </w:r>
      <w:r>
        <w:rPr>
          <w:rFonts w:ascii="Arial" w:hAnsi="Arial" w:cs="Arial" w:eastAsia="Arial"/>
          <w:color w:val="auto"/>
          <w:spacing w:val="0"/>
          <w:position w:val="0"/>
          <w:sz w:val="24"/>
          <w:shd w:fill="auto" w:val="clear"/>
        </w:rPr>
        <w:t xml:space="preserve">ă instanță (art. 371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407)</w:t>
      </w:r>
    </w:p>
    <w:p>
      <w:pPr>
        <w:numPr>
          <w:ilvl w:val="0"/>
          <w:numId w:val="92"/>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Apelul (art. 408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425) </w:t>
      </w:r>
    </w:p>
    <w:p>
      <w:pPr>
        <w:numPr>
          <w:ilvl w:val="0"/>
          <w:numId w:val="92"/>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Contesta</w:t>
      </w:r>
      <w:r>
        <w:rPr>
          <w:rFonts w:ascii="Arial" w:hAnsi="Arial" w:cs="Arial" w:eastAsia="Arial"/>
          <w:color w:val="auto"/>
          <w:spacing w:val="0"/>
          <w:position w:val="0"/>
          <w:sz w:val="24"/>
          <w:shd w:fill="auto" w:val="clear"/>
        </w:rPr>
        <w:t xml:space="preserve">ția (art. 425</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 </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Proceduri speciale</w:t>
      </w:r>
    </w:p>
    <w:p>
      <w:pPr>
        <w:numPr>
          <w:ilvl w:val="0"/>
          <w:numId w:val="94"/>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Acordul de recunoa</w:t>
      </w:r>
      <w:r>
        <w:rPr>
          <w:rFonts w:ascii="Arial" w:hAnsi="Arial" w:cs="Arial" w:eastAsia="Arial"/>
          <w:color w:val="auto"/>
          <w:spacing w:val="0"/>
          <w:position w:val="0"/>
          <w:sz w:val="24"/>
          <w:shd w:fill="auto" w:val="clear"/>
        </w:rPr>
        <w:t xml:space="preserve">ştere a vinovăției (art. 478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488)</w:t>
      </w:r>
    </w:p>
    <w:p>
      <w:pPr>
        <w:numPr>
          <w:ilvl w:val="0"/>
          <w:numId w:val="94"/>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Procedura în cauzele cu infractori minori (art. 504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520)</w:t>
      </w:r>
    </w:p>
    <w:p>
      <w:pPr>
        <w:numPr>
          <w:ilvl w:val="0"/>
          <w:numId w:val="94"/>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Procedura reabilit</w:t>
      </w:r>
      <w:r>
        <w:rPr>
          <w:rFonts w:ascii="Arial" w:hAnsi="Arial" w:cs="Arial" w:eastAsia="Arial"/>
          <w:color w:val="auto"/>
          <w:spacing w:val="0"/>
          <w:position w:val="0"/>
          <w:sz w:val="24"/>
          <w:shd w:fill="auto" w:val="clear"/>
        </w:rPr>
        <w:t xml:space="preserve">ării (art. 527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537)</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Executarea hot</w:t>
      </w:r>
      <w:r>
        <w:rPr>
          <w:rFonts w:ascii="Arial" w:hAnsi="Arial" w:cs="Arial" w:eastAsia="Arial"/>
          <w:color w:val="auto"/>
          <w:spacing w:val="0"/>
          <w:position w:val="0"/>
          <w:sz w:val="24"/>
          <w:shd w:fill="auto" w:val="clear"/>
        </w:rPr>
        <w:t xml:space="preserve">ăr</w:t>
      </w:r>
      <w:r>
        <w:rPr>
          <w:rFonts w:ascii="Arial" w:hAnsi="Arial" w:cs="Arial" w:eastAsia="Arial"/>
          <w:color w:val="auto"/>
          <w:spacing w:val="0"/>
          <w:position w:val="0"/>
          <w:sz w:val="24"/>
          <w:shd w:fill="auto" w:val="clear"/>
        </w:rPr>
        <w:t xml:space="preserve">ârilor penale</w:t>
      </w:r>
    </w:p>
    <w:p>
      <w:pPr>
        <w:numPr>
          <w:ilvl w:val="0"/>
          <w:numId w:val="96"/>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Dispozi</w:t>
      </w:r>
      <w:r>
        <w:rPr>
          <w:rFonts w:ascii="Arial" w:hAnsi="Arial" w:cs="Arial" w:eastAsia="Arial"/>
          <w:color w:val="auto"/>
          <w:spacing w:val="0"/>
          <w:position w:val="0"/>
          <w:sz w:val="24"/>
          <w:shd w:fill="auto" w:val="clear"/>
        </w:rPr>
        <w:t xml:space="preserve">ții generale: art. 550-554 (fără celelalte dispoziții din Titlul V).</w:t>
      </w:r>
    </w:p>
    <w:p>
      <w:pPr>
        <w:tabs>
          <w:tab w:val="left" w:pos="16773976"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tabs>
          <w:tab w:val="left" w:pos="16773976" w:leader="none"/>
        </w:tabs>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tab/>
        <w:t xml:space="preserve">*</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În vederea preg</w:t>
      </w:r>
      <w:r>
        <w:rPr>
          <w:rFonts w:ascii="Arial" w:hAnsi="Arial" w:cs="Arial" w:eastAsia="Arial"/>
          <w:color w:val="auto"/>
          <w:spacing w:val="0"/>
          <w:position w:val="0"/>
          <w:sz w:val="24"/>
          <w:shd w:fill="auto" w:val="clear"/>
        </w:rPr>
        <w:t xml:space="preserve">ătirii la examen, pentru materiile drept penal, drept procesual penal, pot fi consultate cursuri universitare, manuale, tratate, monografii şi orice altă documentație </w:t>
      </w:r>
      <w:r>
        <w:rPr>
          <w:rFonts w:ascii="Arial" w:hAnsi="Arial" w:cs="Arial" w:eastAsia="Arial"/>
          <w:color w:val="auto"/>
          <w:spacing w:val="0"/>
          <w:position w:val="0"/>
          <w:sz w:val="24"/>
          <w:shd w:fill="auto" w:val="clear"/>
        </w:rPr>
        <w:t xml:space="preserve">în care se trateaz</w:t>
      </w:r>
      <w:r>
        <w:rPr>
          <w:rFonts w:ascii="Arial" w:hAnsi="Arial" w:cs="Arial" w:eastAsia="Arial"/>
          <w:color w:val="auto"/>
          <w:spacing w:val="0"/>
          <w:position w:val="0"/>
          <w:sz w:val="24"/>
          <w:shd w:fill="auto" w:val="clear"/>
        </w:rPr>
        <w:t xml:space="preserve">ă tematica menționată la fiecare materie. </w:t>
      </w:r>
    </w:p>
    <w:p>
      <w:pPr>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 leg</w:t>
      </w:r>
      <w:r>
        <w:rPr>
          <w:rFonts w:ascii="Arial" w:hAnsi="Arial" w:cs="Arial" w:eastAsia="Arial"/>
          <w:color w:val="auto"/>
          <w:spacing w:val="0"/>
          <w:position w:val="0"/>
          <w:sz w:val="24"/>
          <w:shd w:fill="auto" w:val="clear"/>
        </w:rPr>
        <w:t xml:space="preserve">ătură cu tematica, trebuie avute </w:t>
      </w:r>
      <w:r>
        <w:rPr>
          <w:rFonts w:ascii="Arial" w:hAnsi="Arial" w:cs="Arial" w:eastAsia="Arial"/>
          <w:color w:val="auto"/>
          <w:spacing w:val="0"/>
          <w:position w:val="0"/>
          <w:sz w:val="24"/>
          <w:shd w:fill="auto" w:val="clear"/>
        </w:rPr>
        <w:t xml:space="preserve">în vedere </w:t>
      </w:r>
      <w:r>
        <w:rPr>
          <w:rFonts w:ascii="Arial" w:hAnsi="Arial" w:cs="Arial" w:eastAsia="Arial"/>
          <w:color w:val="auto"/>
          <w:spacing w:val="0"/>
          <w:position w:val="0"/>
          <w:sz w:val="24"/>
          <w:shd w:fill="auto" w:val="clear"/>
        </w:rPr>
        <w:t xml:space="preserve">şi deciziile pronunțate de </w:t>
      </w:r>
      <w:r>
        <w:rPr>
          <w:rFonts w:ascii="Arial" w:hAnsi="Arial" w:cs="Arial" w:eastAsia="Arial"/>
          <w:color w:val="auto"/>
          <w:spacing w:val="0"/>
          <w:position w:val="0"/>
          <w:sz w:val="24"/>
          <w:shd w:fill="auto" w:val="clear"/>
        </w:rPr>
        <w:t xml:space="preserve">Înalta Curte de Casa</w:t>
      </w:r>
      <w:r>
        <w:rPr>
          <w:rFonts w:ascii="Arial" w:hAnsi="Arial" w:cs="Arial" w:eastAsia="Arial"/>
          <w:color w:val="auto"/>
          <w:spacing w:val="0"/>
          <w:position w:val="0"/>
          <w:sz w:val="24"/>
          <w:shd w:fill="auto" w:val="clear"/>
        </w:rPr>
        <w:t xml:space="preserve">ție şi Justiție </w:t>
      </w:r>
      <w:r>
        <w:rPr>
          <w:rFonts w:ascii="Arial" w:hAnsi="Arial" w:cs="Arial" w:eastAsia="Arial"/>
          <w:color w:val="auto"/>
          <w:spacing w:val="0"/>
          <w:position w:val="0"/>
          <w:sz w:val="24"/>
          <w:shd w:fill="auto" w:val="clear"/>
        </w:rPr>
        <w:t xml:space="preserve">în recursuri în interesul legii </w:t>
      </w:r>
      <w:r>
        <w:rPr>
          <w:rFonts w:ascii="Arial" w:hAnsi="Arial" w:cs="Arial" w:eastAsia="Arial"/>
          <w:color w:val="auto"/>
          <w:spacing w:val="0"/>
          <w:position w:val="0"/>
          <w:sz w:val="24"/>
          <w:shd w:fill="auto" w:val="clear"/>
        </w:rPr>
        <w:t xml:space="preserve">şi ca urmare a sesizărilor </w:t>
      </w:r>
      <w:r>
        <w:rPr>
          <w:rFonts w:ascii="Arial" w:hAnsi="Arial" w:cs="Arial" w:eastAsia="Arial"/>
          <w:color w:val="auto"/>
          <w:spacing w:val="0"/>
          <w:position w:val="0"/>
          <w:sz w:val="24"/>
          <w:shd w:fill="auto" w:val="clear"/>
        </w:rPr>
        <w:t xml:space="preserve">în vederea pronun</w:t>
      </w:r>
      <w:r>
        <w:rPr>
          <w:rFonts w:ascii="Arial" w:hAnsi="Arial" w:cs="Arial" w:eastAsia="Arial"/>
          <w:color w:val="auto"/>
          <w:spacing w:val="0"/>
          <w:position w:val="0"/>
          <w:sz w:val="24"/>
          <w:shd w:fill="auto" w:val="clear"/>
        </w:rPr>
        <w:t xml:space="preserve">țării unei hotăr</w:t>
      </w:r>
      <w:r>
        <w:rPr>
          <w:rFonts w:ascii="Arial" w:hAnsi="Arial" w:cs="Arial" w:eastAsia="Arial"/>
          <w:color w:val="auto"/>
          <w:spacing w:val="0"/>
          <w:position w:val="0"/>
          <w:sz w:val="24"/>
          <w:shd w:fill="auto" w:val="clear"/>
        </w:rPr>
        <w:t xml:space="preserve">âri prealabile, precum </w:t>
      </w:r>
      <w:r>
        <w:rPr>
          <w:rFonts w:ascii="Arial" w:hAnsi="Arial" w:cs="Arial" w:eastAsia="Arial"/>
          <w:color w:val="auto"/>
          <w:spacing w:val="0"/>
          <w:position w:val="0"/>
          <w:sz w:val="24"/>
          <w:shd w:fill="auto" w:val="clear"/>
        </w:rPr>
        <w:t xml:space="preserve">şi deciziile Curții Constituționale.</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Lucr</w:t>
      </w:r>
      <w:r>
        <w:rPr>
          <w:rFonts w:ascii="Arial" w:hAnsi="Arial" w:cs="Arial" w:eastAsia="Arial"/>
          <w:color w:val="auto"/>
          <w:spacing w:val="0"/>
          <w:position w:val="0"/>
          <w:sz w:val="24"/>
          <w:shd w:fill="auto" w:val="clear"/>
        </w:rPr>
        <w:t xml:space="preserve">ările de specialitate sau orice altă documentație, consultate </w:t>
      </w: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pentru examen, se vor aduce la zi, </w:t>
      </w:r>
      <w:r>
        <w:rPr>
          <w:rFonts w:ascii="Arial" w:hAnsi="Arial" w:cs="Arial" w:eastAsia="Arial"/>
          <w:color w:val="auto"/>
          <w:spacing w:val="0"/>
          <w:position w:val="0"/>
          <w:sz w:val="24"/>
          <w:shd w:fill="auto" w:val="clear"/>
        </w:rPr>
        <w:t xml:space="preserve">în raport cu modific</w:t>
      </w:r>
      <w:r>
        <w:rPr>
          <w:rFonts w:ascii="Arial" w:hAnsi="Arial" w:cs="Arial" w:eastAsia="Arial"/>
          <w:color w:val="auto"/>
          <w:spacing w:val="0"/>
          <w:position w:val="0"/>
          <w:sz w:val="24"/>
          <w:shd w:fill="auto" w:val="clear"/>
        </w:rPr>
        <w:t xml:space="preserve">ările legislative intrate </w:t>
      </w:r>
      <w:r>
        <w:rPr>
          <w:rFonts w:ascii="Arial" w:hAnsi="Arial" w:cs="Arial" w:eastAsia="Arial"/>
          <w:color w:val="auto"/>
          <w:spacing w:val="0"/>
          <w:position w:val="0"/>
          <w:sz w:val="24"/>
          <w:shd w:fill="auto" w:val="clear"/>
        </w:rPr>
        <w:t xml:space="preserve">în vigoare pân</w:t>
      </w:r>
      <w:r>
        <w:rPr>
          <w:rFonts w:ascii="Arial" w:hAnsi="Arial" w:cs="Arial" w:eastAsia="Arial"/>
          <w:color w:val="auto"/>
          <w:spacing w:val="0"/>
          <w:position w:val="0"/>
          <w:sz w:val="24"/>
          <w:shd w:fill="auto" w:val="clear"/>
        </w:rPr>
        <w:t xml:space="preserve">ă la data de 01.06.2020.</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t>
      </w: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560" w:leader="none"/>
        </w:tabs>
        <w:suppressAutoHyphens w:val="true"/>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TEMATIC</w:t>
      </w:r>
      <w:r>
        <w:rPr>
          <w:rFonts w:ascii="Arial" w:hAnsi="Arial" w:cs="Arial" w:eastAsia="Arial"/>
          <w:b/>
          <w:color w:val="auto"/>
          <w:spacing w:val="0"/>
          <w:position w:val="0"/>
          <w:sz w:val="24"/>
          <w:shd w:fill="auto" w:val="clear"/>
        </w:rPr>
        <w:t xml:space="preserve">Ă PENTRU EXAMENUL DE PRIMIRE </w:t>
        <w:br/>
      </w:r>
      <w:r>
        <w:rPr>
          <w:rFonts w:ascii="Arial" w:hAnsi="Arial" w:cs="Arial" w:eastAsia="Arial"/>
          <w:b/>
          <w:color w:val="auto"/>
          <w:spacing w:val="0"/>
          <w:position w:val="0"/>
          <w:sz w:val="24"/>
          <w:shd w:fill="auto" w:val="clear"/>
        </w:rPr>
        <w:t xml:space="preserve">ÎN PROFESIA DE AVOCAT</w:t>
      </w: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AVOCA</w:t>
      </w:r>
      <w:r>
        <w:rPr>
          <w:rFonts w:ascii="Arial" w:hAnsi="Arial" w:cs="Arial" w:eastAsia="Arial"/>
          <w:b/>
          <w:color w:val="auto"/>
          <w:spacing w:val="0"/>
          <w:position w:val="0"/>
          <w:sz w:val="24"/>
          <w:shd w:fill="auto" w:val="clear"/>
        </w:rPr>
        <w:t xml:space="preserve">ŢI DEFINTIVI - </w:t>
      </w: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 ORGANIZAREA SI EXERCITAREA PROFESIEI DE AVOCAT.</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Principiile </w:t>
      </w:r>
      <w:r>
        <w:rPr>
          <w:rFonts w:ascii="Arial" w:hAnsi="Arial" w:cs="Arial" w:eastAsia="Arial"/>
          <w:color w:val="auto"/>
          <w:spacing w:val="0"/>
          <w:position w:val="0"/>
          <w:sz w:val="24"/>
          <w:shd w:fill="auto" w:val="clear"/>
        </w:rPr>
        <w:t xml:space="preserve">şi regulile fundamentale ale exercitării profesiei de avocat.</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Primirea în profesia de avocat.</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Incompatibilit</w:t>
      </w:r>
      <w:r>
        <w:rPr>
          <w:rFonts w:ascii="Arial" w:hAnsi="Arial" w:cs="Arial" w:eastAsia="Arial"/>
          <w:color w:val="auto"/>
          <w:spacing w:val="0"/>
          <w:position w:val="0"/>
          <w:sz w:val="24"/>
          <w:shd w:fill="auto" w:val="clear"/>
        </w:rPr>
        <w:t xml:space="preserve">ăți, interdicții şi nedemnități privind profesia de avocat.</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Activitatea profesional</w:t>
      </w:r>
      <w:r>
        <w:rPr>
          <w:rFonts w:ascii="Arial" w:hAnsi="Arial" w:cs="Arial" w:eastAsia="Arial"/>
          <w:color w:val="auto"/>
          <w:spacing w:val="0"/>
          <w:position w:val="0"/>
          <w:sz w:val="24"/>
          <w:shd w:fill="auto" w:val="clear"/>
        </w:rPr>
        <w:t xml:space="preserve">ă a avocatului.</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Asisten</w:t>
      </w:r>
      <w:r>
        <w:rPr>
          <w:rFonts w:ascii="Arial" w:hAnsi="Arial" w:cs="Arial" w:eastAsia="Arial"/>
          <w:color w:val="auto"/>
          <w:spacing w:val="0"/>
          <w:position w:val="0"/>
          <w:sz w:val="24"/>
          <w:shd w:fill="auto" w:val="clear"/>
        </w:rPr>
        <w:t xml:space="preserve">ța judiciară.</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Raporturile avoca</w:t>
      </w:r>
      <w:r>
        <w:rPr>
          <w:rFonts w:ascii="Arial" w:hAnsi="Arial" w:cs="Arial" w:eastAsia="Arial"/>
          <w:color w:val="auto"/>
          <w:spacing w:val="0"/>
          <w:position w:val="0"/>
          <w:sz w:val="24"/>
          <w:shd w:fill="auto" w:val="clear"/>
        </w:rPr>
        <w:t xml:space="preserve">ților cu clienții. Hotăr</w:t>
      </w:r>
      <w:r>
        <w:rPr>
          <w:rFonts w:ascii="Arial" w:hAnsi="Arial" w:cs="Arial" w:eastAsia="Arial"/>
          <w:color w:val="auto"/>
          <w:spacing w:val="0"/>
          <w:position w:val="0"/>
          <w:sz w:val="24"/>
          <w:shd w:fill="auto" w:val="clear"/>
        </w:rPr>
        <w:t xml:space="preserve">ârea CEDO din 23 aprilie 2015 în Cauza Morice/c/Fran</w:t>
      </w:r>
      <w:r>
        <w:rPr>
          <w:rFonts w:ascii="Arial" w:hAnsi="Arial" w:cs="Arial" w:eastAsia="Arial"/>
          <w:color w:val="auto"/>
          <w:spacing w:val="0"/>
          <w:position w:val="0"/>
          <w:sz w:val="24"/>
          <w:shd w:fill="auto" w:val="clear"/>
        </w:rPr>
        <w:t xml:space="preserve">ța, referitoare la libertatea de exprimare </w:t>
      </w:r>
      <w:r>
        <w:rPr>
          <w:rFonts w:ascii="Arial" w:hAnsi="Arial" w:cs="Arial" w:eastAsia="Arial"/>
          <w:color w:val="auto"/>
          <w:spacing w:val="0"/>
          <w:position w:val="0"/>
          <w:sz w:val="24"/>
          <w:shd w:fill="auto" w:val="clear"/>
        </w:rPr>
        <w:t xml:space="preserve">în pres</w:t>
      </w:r>
      <w:r>
        <w:rPr>
          <w:rFonts w:ascii="Arial" w:hAnsi="Arial" w:cs="Arial" w:eastAsia="Arial"/>
          <w:color w:val="auto"/>
          <w:spacing w:val="0"/>
          <w:position w:val="0"/>
          <w:sz w:val="24"/>
          <w:shd w:fill="auto" w:val="clear"/>
        </w:rPr>
        <w:t xml:space="preserve">ă a avocatului pentru apărarea clientului său, disponibilă pe </w:t>
      </w:r>
      <w:hyperlink xmlns:r="http://schemas.openxmlformats.org/officeDocument/2006/relationships" r:id="docRId3">
        <w:r>
          <w:rPr>
            <w:rFonts w:ascii="Arial" w:hAnsi="Arial" w:cs="Arial" w:eastAsia="Arial"/>
            <w:color w:val="0000FF"/>
            <w:spacing w:val="0"/>
            <w:position w:val="0"/>
            <w:sz w:val="24"/>
            <w:u w:val="single"/>
            <w:shd w:fill="auto" w:val="clear"/>
          </w:rPr>
          <w:t xml:space="preserve">www.unbr.ro</w:t>
        </w:r>
      </w:hyperlink>
      <w:r>
        <w:rPr>
          <w:rFonts w:ascii="Arial" w:hAnsi="Arial" w:cs="Arial" w:eastAsia="Arial"/>
          <w:color w:val="auto"/>
          <w:spacing w:val="0"/>
          <w:position w:val="0"/>
          <w:sz w:val="24"/>
          <w:shd w:fill="auto" w:val="clear"/>
        </w:rPr>
        <w:t xml:space="preserve">.</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Raporturile dintre avoca</w:t>
      </w:r>
      <w:r>
        <w:rPr>
          <w:rFonts w:ascii="Arial" w:hAnsi="Arial" w:cs="Arial" w:eastAsia="Arial"/>
          <w:color w:val="auto"/>
          <w:spacing w:val="0"/>
          <w:position w:val="0"/>
          <w:sz w:val="24"/>
          <w:shd w:fill="auto" w:val="clear"/>
        </w:rPr>
        <w:t xml:space="preserve">ți. </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Formele de exercitare a profesiei de avocat.</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Modalit</w:t>
      </w:r>
      <w:r>
        <w:rPr>
          <w:rFonts w:ascii="Arial" w:hAnsi="Arial" w:cs="Arial" w:eastAsia="Arial"/>
          <w:color w:val="auto"/>
          <w:spacing w:val="0"/>
          <w:position w:val="0"/>
          <w:sz w:val="24"/>
          <w:shd w:fill="auto" w:val="clear"/>
        </w:rPr>
        <w:t xml:space="preserve">ățile de exercitare a profesiei de avocat.</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Drepturile </w:t>
      </w:r>
      <w:r>
        <w:rPr>
          <w:rFonts w:ascii="Arial" w:hAnsi="Arial" w:cs="Arial" w:eastAsia="Arial"/>
          <w:color w:val="auto"/>
          <w:spacing w:val="0"/>
          <w:position w:val="0"/>
          <w:sz w:val="24"/>
          <w:shd w:fill="auto" w:val="clear"/>
        </w:rPr>
        <w:t xml:space="preserve">şi </w:t>
      </w:r>
      <w:r>
        <w:rPr>
          <w:rFonts w:ascii="Arial" w:hAnsi="Arial" w:cs="Arial" w:eastAsia="Arial"/>
          <w:color w:val="auto"/>
          <w:spacing w:val="0"/>
          <w:position w:val="0"/>
          <w:sz w:val="24"/>
          <w:shd w:fill="auto" w:val="clear"/>
        </w:rPr>
        <w:t xml:space="preserve">îndatoririle avoca</w:t>
      </w:r>
      <w:r>
        <w:rPr>
          <w:rFonts w:ascii="Arial" w:hAnsi="Arial" w:cs="Arial" w:eastAsia="Arial"/>
          <w:color w:val="auto"/>
          <w:spacing w:val="0"/>
          <w:position w:val="0"/>
          <w:sz w:val="24"/>
          <w:shd w:fill="auto" w:val="clear"/>
        </w:rPr>
        <w:t xml:space="preserve">ților.</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Regulile de deontologie profesional</w:t>
      </w:r>
      <w:r>
        <w:rPr>
          <w:rFonts w:ascii="Arial" w:hAnsi="Arial" w:cs="Arial" w:eastAsia="Arial"/>
          <w:color w:val="auto"/>
          <w:spacing w:val="0"/>
          <w:position w:val="0"/>
          <w:sz w:val="24"/>
          <w:shd w:fill="auto" w:val="clear"/>
        </w:rPr>
        <w:t xml:space="preserve">ă ale exercitării profesiei de avocat.</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Tabloul anual al avoca</w:t>
      </w:r>
      <w:r>
        <w:rPr>
          <w:rFonts w:ascii="Arial" w:hAnsi="Arial" w:cs="Arial" w:eastAsia="Arial"/>
          <w:color w:val="auto"/>
          <w:spacing w:val="0"/>
          <w:position w:val="0"/>
          <w:sz w:val="24"/>
          <w:shd w:fill="auto" w:val="clear"/>
        </w:rPr>
        <w:t xml:space="preserve">ților.</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Transferul, suspendarea </w:t>
      </w:r>
      <w:r>
        <w:rPr>
          <w:rFonts w:ascii="Arial" w:hAnsi="Arial" w:cs="Arial" w:eastAsia="Arial"/>
          <w:color w:val="auto"/>
          <w:spacing w:val="0"/>
          <w:position w:val="0"/>
          <w:sz w:val="24"/>
          <w:shd w:fill="auto" w:val="clear"/>
        </w:rPr>
        <w:t xml:space="preserve">şi </w:t>
      </w:r>
      <w:r>
        <w:rPr>
          <w:rFonts w:ascii="Arial" w:hAnsi="Arial" w:cs="Arial" w:eastAsia="Arial"/>
          <w:color w:val="auto"/>
          <w:spacing w:val="0"/>
          <w:position w:val="0"/>
          <w:sz w:val="24"/>
          <w:shd w:fill="auto" w:val="clear"/>
        </w:rPr>
        <w:t xml:space="preserve">încetarea calit</w:t>
      </w:r>
      <w:r>
        <w:rPr>
          <w:rFonts w:ascii="Arial" w:hAnsi="Arial" w:cs="Arial" w:eastAsia="Arial"/>
          <w:color w:val="auto"/>
          <w:spacing w:val="0"/>
          <w:position w:val="0"/>
          <w:sz w:val="24"/>
          <w:shd w:fill="auto" w:val="clear"/>
        </w:rPr>
        <w:t xml:space="preserve">ății de avocat.</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w:t>
      </w:r>
      <w:r>
        <w:rPr>
          <w:rFonts w:ascii="Arial" w:hAnsi="Arial" w:cs="Arial" w:eastAsia="Arial"/>
          <w:color w:val="auto"/>
          <w:spacing w:val="0"/>
          <w:position w:val="0"/>
          <w:sz w:val="24"/>
          <w:shd w:fill="auto" w:val="clear"/>
        </w:rPr>
        <w:t xml:space="preserve">ăspunderea disciplinară a avocaților (abateri disciplinare, sancțiuni disciplinare și procedura de aplicare și de contestare a sancțiunilor).</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w:t>
      </w:r>
      <w:r>
        <w:rPr>
          <w:rFonts w:ascii="Arial" w:hAnsi="Arial" w:cs="Arial" w:eastAsia="Arial"/>
          <w:color w:val="auto"/>
          <w:spacing w:val="0"/>
          <w:position w:val="0"/>
          <w:sz w:val="24"/>
          <w:shd w:fill="auto" w:val="clear"/>
        </w:rPr>
        <w:t xml:space="preserve">ăspunderea penală a avocaților.</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Preg</w:t>
      </w:r>
      <w:r>
        <w:rPr>
          <w:rFonts w:ascii="Arial" w:hAnsi="Arial" w:cs="Arial" w:eastAsia="Arial"/>
          <w:color w:val="auto"/>
          <w:spacing w:val="0"/>
          <w:position w:val="0"/>
          <w:sz w:val="24"/>
          <w:shd w:fill="auto" w:val="clear"/>
        </w:rPr>
        <w:t xml:space="preserve">ătirea şi perfecționarea profesională a avocaților.</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Sistemul de asigur</w:t>
      </w:r>
      <w:r>
        <w:rPr>
          <w:rFonts w:ascii="Arial" w:hAnsi="Arial" w:cs="Arial" w:eastAsia="Arial"/>
          <w:color w:val="auto"/>
          <w:spacing w:val="0"/>
          <w:position w:val="0"/>
          <w:sz w:val="24"/>
          <w:shd w:fill="auto" w:val="clear"/>
        </w:rPr>
        <w:t xml:space="preserve">ări sociale al avocaților.</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Organele profesiei de avocat (structuri organizatorice, organe de conducere </w:t>
      </w:r>
      <w:r>
        <w:rPr>
          <w:rFonts w:ascii="Arial" w:hAnsi="Arial" w:cs="Arial" w:eastAsia="Arial"/>
          <w:color w:val="auto"/>
          <w:spacing w:val="0"/>
          <w:position w:val="0"/>
          <w:sz w:val="24"/>
          <w:shd w:fill="auto" w:val="clear"/>
        </w:rPr>
        <w:t xml:space="preserve">și atribuții).</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Interzicerea constituirii de barouri înafara UNBR (Decizie de constitu</w:t>
      </w:r>
      <w:r>
        <w:rPr>
          <w:rFonts w:ascii="Arial" w:hAnsi="Arial" w:cs="Arial" w:eastAsia="Arial"/>
          <w:color w:val="auto"/>
          <w:spacing w:val="0"/>
          <w:position w:val="0"/>
          <w:sz w:val="24"/>
          <w:shd w:fill="auto" w:val="clear"/>
        </w:rPr>
        <w:t xml:space="preserve">ționalitate a CCR nr. 155/2015, publicată </w:t>
      </w:r>
      <w:r>
        <w:rPr>
          <w:rFonts w:ascii="Arial" w:hAnsi="Arial" w:cs="Arial" w:eastAsia="Arial"/>
          <w:color w:val="auto"/>
          <w:spacing w:val="0"/>
          <w:position w:val="0"/>
          <w:sz w:val="24"/>
          <w:shd w:fill="auto" w:val="clear"/>
        </w:rPr>
        <w:t xml:space="preserve">în M. Of., p. I, nr. 259 din 17 aprilie 2015).</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Decizia nr. 15 din 21 septembrie 2015 a Înaltei Cur</w:t>
      </w:r>
      <w:r>
        <w:rPr>
          <w:rFonts w:ascii="Arial" w:hAnsi="Arial" w:cs="Arial" w:eastAsia="Arial"/>
          <w:color w:val="auto"/>
          <w:spacing w:val="0"/>
          <w:position w:val="0"/>
          <w:sz w:val="24"/>
          <w:shd w:fill="auto" w:val="clear"/>
        </w:rPr>
        <w:t xml:space="preserve">ți de Casație și Justiție privind examinarea recursului </w:t>
      </w:r>
      <w:r>
        <w:rPr>
          <w:rFonts w:ascii="Arial" w:hAnsi="Arial" w:cs="Arial" w:eastAsia="Arial"/>
          <w:color w:val="auto"/>
          <w:spacing w:val="0"/>
          <w:position w:val="0"/>
          <w:sz w:val="24"/>
          <w:shd w:fill="auto" w:val="clear"/>
        </w:rPr>
        <w:t xml:space="preserve">în interesul legii vizând interpretarea </w:t>
      </w:r>
      <w:r>
        <w:rPr>
          <w:rFonts w:ascii="Arial" w:hAnsi="Arial" w:cs="Arial" w:eastAsia="Arial"/>
          <w:color w:val="auto"/>
          <w:spacing w:val="0"/>
          <w:position w:val="0"/>
          <w:sz w:val="24"/>
          <w:shd w:fill="auto" w:val="clear"/>
        </w:rPr>
        <w:t xml:space="preserve">şi aplicarea unitară a dispozițiilor art. 348 din Codul penal (corespondent al art. 281 din Codul penal anterior), </w:t>
      </w:r>
      <w:r>
        <w:rPr>
          <w:rFonts w:ascii="Arial" w:hAnsi="Arial" w:cs="Arial" w:eastAsia="Arial"/>
          <w:color w:val="auto"/>
          <w:spacing w:val="0"/>
          <w:position w:val="0"/>
          <w:sz w:val="24"/>
          <w:shd w:fill="auto" w:val="clear"/>
        </w:rPr>
        <w:t xml:space="preserve">în ipoteza exercit</w:t>
      </w:r>
      <w:r>
        <w:rPr>
          <w:rFonts w:ascii="Arial" w:hAnsi="Arial" w:cs="Arial" w:eastAsia="Arial"/>
          <w:color w:val="auto"/>
          <w:spacing w:val="0"/>
          <w:position w:val="0"/>
          <w:sz w:val="24"/>
          <w:shd w:fill="auto" w:val="clear"/>
        </w:rPr>
        <w:t xml:space="preserve">ării activităților specifice profesiei de avocat de către persoane care nu fac parte din formele de organizare profesională recunoscute de Legea nr. 51/1995 pentru organizarea şi exercitarea profesiei de avocat, republicată, cu modificările ulterioare.</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Decizia nr.462 din 17 septembrie 2014 a Cur</w:t>
      </w:r>
      <w:r>
        <w:rPr>
          <w:rFonts w:ascii="Arial" w:hAnsi="Arial" w:cs="Arial" w:eastAsia="Arial"/>
          <w:color w:val="auto"/>
          <w:spacing w:val="0"/>
          <w:position w:val="0"/>
          <w:sz w:val="24"/>
          <w:shd w:fill="auto" w:val="clear"/>
        </w:rPr>
        <w:t xml:space="preserve">ții Constituționale referitoare la obligativitatea formulării și susținerii cererii de recurs prin avocat, publicată </w:t>
      </w:r>
      <w:r>
        <w:rPr>
          <w:rFonts w:ascii="Arial" w:hAnsi="Arial" w:cs="Arial" w:eastAsia="Arial"/>
          <w:color w:val="auto"/>
          <w:spacing w:val="0"/>
          <w:position w:val="0"/>
          <w:sz w:val="24"/>
          <w:shd w:fill="auto" w:val="clear"/>
        </w:rPr>
        <w:t xml:space="preserve">în M.Of. nr. 775 din 24 octombrie 2014.</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Decizia nr. 485 din 23 iunie 2015 a Cur</w:t>
      </w:r>
      <w:r>
        <w:rPr>
          <w:rFonts w:ascii="Arial" w:hAnsi="Arial" w:cs="Arial" w:eastAsia="Arial"/>
          <w:color w:val="auto"/>
          <w:spacing w:val="0"/>
          <w:position w:val="0"/>
          <w:sz w:val="24"/>
          <w:shd w:fill="auto" w:val="clear"/>
        </w:rPr>
        <w:t xml:space="preserve">ții Constituționale privind constituționalitatea art. 13, 64 și 486 C.proc.civ, publicată </w:t>
      </w:r>
      <w:r>
        <w:rPr>
          <w:rFonts w:ascii="Arial" w:hAnsi="Arial" w:cs="Arial" w:eastAsia="Arial"/>
          <w:color w:val="auto"/>
          <w:spacing w:val="0"/>
          <w:position w:val="0"/>
          <w:sz w:val="24"/>
          <w:shd w:fill="auto" w:val="clear"/>
        </w:rPr>
        <w:t xml:space="preserve">în M.Of. nr. 539 din 20 iulie 2015.</w:t>
      </w:r>
    </w:p>
    <w:p>
      <w:pPr>
        <w:numPr>
          <w:ilvl w:val="0"/>
          <w:numId w:val="107"/>
        </w:numPr>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Decizia nr. din 4 aprilie 2016 a Înaltei Cur</w:t>
      </w:r>
      <w:r>
        <w:rPr>
          <w:rFonts w:ascii="Arial" w:hAnsi="Arial" w:cs="Arial" w:eastAsia="Arial"/>
          <w:color w:val="auto"/>
          <w:spacing w:val="0"/>
          <w:position w:val="0"/>
          <w:sz w:val="24"/>
          <w:shd w:fill="auto" w:val="clear"/>
        </w:rPr>
        <w:t xml:space="preserve">ți de Casație și Justiție </w:t>
      </w:r>
      <w:r>
        <w:rPr>
          <w:rFonts w:ascii="Arial" w:hAnsi="Arial" w:cs="Arial" w:eastAsia="Arial"/>
          <w:color w:val="auto"/>
          <w:spacing w:val="0"/>
          <w:position w:val="0"/>
          <w:sz w:val="24"/>
          <w:shd w:fill="auto" w:val="clear"/>
        </w:rPr>
        <w:t xml:space="preserve">în M.Of.nr.400 din 26 mai 2016,privind modul de aplicare a art. 84 alin. 1 C.proc.civ. </w:t>
      </w:r>
    </w:p>
    <w:p>
      <w:pPr>
        <w:spacing w:before="0" w:after="60" w:line="240"/>
        <w:ind w:right="0" w:left="0" w:firstLine="0"/>
        <w:jc w:val="both"/>
        <w:rPr>
          <w:rFonts w:ascii="Arial" w:hAnsi="Arial" w:cs="Arial" w:eastAsia="Arial"/>
          <w:b/>
          <w:color w:val="auto"/>
          <w:spacing w:val="0"/>
          <w:position w:val="0"/>
          <w:sz w:val="24"/>
          <w:shd w:fill="auto" w:val="clear"/>
        </w:rPr>
      </w:pPr>
    </w:p>
    <w:p>
      <w:pPr>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Pentru preg</w:t>
      </w:r>
      <w:r>
        <w:rPr>
          <w:rFonts w:ascii="Arial" w:hAnsi="Arial" w:cs="Arial" w:eastAsia="Arial"/>
          <w:color w:val="auto"/>
          <w:spacing w:val="0"/>
          <w:position w:val="0"/>
          <w:sz w:val="24"/>
          <w:shd w:fill="auto" w:val="clear"/>
        </w:rPr>
        <w:t xml:space="preserve">ătirea examenului la disciplina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Organizarea si exercitarea profesiei de avocat</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pot fi consultate cursuri universitare, manuale, tratate, monografii </w:t>
      </w:r>
      <w:r>
        <w:rPr>
          <w:rFonts w:ascii="Arial" w:hAnsi="Arial" w:cs="Arial" w:eastAsia="Arial"/>
          <w:color w:val="auto"/>
          <w:spacing w:val="0"/>
          <w:position w:val="0"/>
          <w:sz w:val="24"/>
          <w:shd w:fill="auto" w:val="clear"/>
        </w:rPr>
        <w:t xml:space="preserve">şi orice altă documentație </w:t>
      </w:r>
      <w:r>
        <w:rPr>
          <w:rFonts w:ascii="Arial" w:hAnsi="Arial" w:cs="Arial" w:eastAsia="Arial"/>
          <w:color w:val="auto"/>
          <w:spacing w:val="0"/>
          <w:position w:val="0"/>
          <w:sz w:val="24"/>
          <w:shd w:fill="auto" w:val="clear"/>
        </w:rPr>
        <w:t xml:space="preserve">în care se trateaz</w:t>
      </w:r>
      <w:r>
        <w:rPr>
          <w:rFonts w:ascii="Arial" w:hAnsi="Arial" w:cs="Arial" w:eastAsia="Arial"/>
          <w:color w:val="auto"/>
          <w:spacing w:val="0"/>
          <w:position w:val="0"/>
          <w:sz w:val="24"/>
          <w:shd w:fill="auto" w:val="clear"/>
        </w:rPr>
        <w:t xml:space="preserve">ă tematica menționată, precum şi textele cuprinse </w:t>
      </w:r>
      <w:r>
        <w:rPr>
          <w:rFonts w:ascii="Arial" w:hAnsi="Arial" w:cs="Arial" w:eastAsia="Arial"/>
          <w:color w:val="auto"/>
          <w:spacing w:val="0"/>
          <w:position w:val="0"/>
          <w:sz w:val="24"/>
          <w:shd w:fill="auto" w:val="clear"/>
        </w:rPr>
        <w:t xml:space="preserve">în urm</w:t>
      </w:r>
      <w:r>
        <w:rPr>
          <w:rFonts w:ascii="Arial" w:hAnsi="Arial" w:cs="Arial" w:eastAsia="Arial"/>
          <w:color w:val="auto"/>
          <w:spacing w:val="0"/>
          <w:position w:val="0"/>
          <w:sz w:val="24"/>
          <w:shd w:fill="auto" w:val="clear"/>
        </w:rPr>
        <w:t xml:space="preserve">ătoare acte:</w:t>
      </w:r>
    </w:p>
    <w:p>
      <w:pPr>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1. Legea nr. 51/1995 pentru organizarea </w:t>
      </w:r>
      <w:r>
        <w:rPr>
          <w:rFonts w:ascii="Arial" w:hAnsi="Arial" w:cs="Arial" w:eastAsia="Arial"/>
          <w:color w:val="auto"/>
          <w:spacing w:val="0"/>
          <w:position w:val="0"/>
          <w:sz w:val="24"/>
          <w:shd w:fill="auto" w:val="clear"/>
        </w:rPr>
        <w:t xml:space="preserve">şi exercitarea profesiei de avocat, republicată </w:t>
      </w:r>
      <w:r>
        <w:rPr>
          <w:rFonts w:ascii="Arial" w:hAnsi="Arial" w:cs="Arial" w:eastAsia="Arial"/>
          <w:color w:val="auto"/>
          <w:spacing w:val="0"/>
          <w:position w:val="0"/>
          <w:sz w:val="24"/>
          <w:shd w:fill="auto" w:val="clear"/>
        </w:rPr>
        <w:t xml:space="preserve">în Monitorul Oficial al României, Partea I, nr. 440 din 24.05.2018.</w:t>
      </w:r>
    </w:p>
    <w:p>
      <w:pPr>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2. Statutul profesiei de avocat, publicat în Monitorul Oficial al României, partea I, nr. 898 din 19 decembrie 2011, cu modific</w:t>
      </w:r>
      <w:r>
        <w:rPr>
          <w:rFonts w:ascii="Arial" w:hAnsi="Arial" w:cs="Arial" w:eastAsia="Arial"/>
          <w:color w:val="auto"/>
          <w:spacing w:val="0"/>
          <w:position w:val="0"/>
          <w:sz w:val="24"/>
          <w:shd w:fill="auto" w:val="clear"/>
        </w:rPr>
        <w:t xml:space="preserve">ările ulterioare;</w:t>
      </w:r>
    </w:p>
    <w:p>
      <w:pPr>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3. Codul deontologic al avoca</w:t>
      </w:r>
      <w:r>
        <w:rPr>
          <w:rFonts w:ascii="Arial" w:hAnsi="Arial" w:cs="Arial" w:eastAsia="Arial"/>
          <w:color w:val="auto"/>
          <w:spacing w:val="0"/>
          <w:position w:val="0"/>
          <w:sz w:val="24"/>
          <w:shd w:fill="auto" w:val="clear"/>
        </w:rPr>
        <w:t xml:space="preserve">ților din Uniunea Europeană, adoptat de Consiliul Barourilor din Uniunea Europeană (CCBE) </w:t>
      </w:r>
      <w:r>
        <w:rPr>
          <w:rFonts w:ascii="Arial" w:hAnsi="Arial" w:cs="Arial" w:eastAsia="Arial"/>
          <w:color w:val="auto"/>
          <w:spacing w:val="0"/>
          <w:position w:val="0"/>
          <w:sz w:val="24"/>
          <w:shd w:fill="auto" w:val="clear"/>
        </w:rPr>
        <w:t xml:space="preserve">în Sesiunea Plenar</w:t>
      </w:r>
      <w:r>
        <w:rPr>
          <w:rFonts w:ascii="Arial" w:hAnsi="Arial" w:cs="Arial" w:eastAsia="Arial"/>
          <w:color w:val="auto"/>
          <w:spacing w:val="0"/>
          <w:position w:val="0"/>
          <w:sz w:val="24"/>
          <w:shd w:fill="auto" w:val="clear"/>
        </w:rPr>
        <w:t xml:space="preserve">ă din 28 octombrie 1998 şi modificat </w:t>
      </w:r>
      <w:r>
        <w:rPr>
          <w:rFonts w:ascii="Arial" w:hAnsi="Arial" w:cs="Arial" w:eastAsia="Arial"/>
          <w:color w:val="auto"/>
          <w:spacing w:val="0"/>
          <w:position w:val="0"/>
          <w:sz w:val="24"/>
          <w:shd w:fill="auto" w:val="clear"/>
        </w:rPr>
        <w:t xml:space="preserve">în Sesiunile Plenare din 28 noiembrie 1998 </w:t>
      </w:r>
      <w:r>
        <w:rPr>
          <w:rFonts w:ascii="Arial" w:hAnsi="Arial" w:cs="Arial" w:eastAsia="Arial"/>
          <w:color w:val="auto"/>
          <w:spacing w:val="0"/>
          <w:position w:val="0"/>
          <w:sz w:val="24"/>
          <w:shd w:fill="auto" w:val="clear"/>
        </w:rPr>
        <w:t xml:space="preserve">şi 6 decembrie 2002, 19 mai 2006, publicat pe site-ul Uniunii Naționale a Barourilor din Rom</w:t>
      </w:r>
      <w:r>
        <w:rPr>
          <w:rFonts w:ascii="Arial" w:hAnsi="Arial" w:cs="Arial" w:eastAsia="Arial"/>
          <w:color w:val="auto"/>
          <w:spacing w:val="0"/>
          <w:position w:val="0"/>
          <w:sz w:val="24"/>
          <w:shd w:fill="auto" w:val="clear"/>
        </w:rPr>
        <w:t xml:space="preserve">ânia (</w:t>
      </w:r>
      <w:hyperlink xmlns:r="http://schemas.openxmlformats.org/officeDocument/2006/relationships" r:id="docRId4">
        <w:r>
          <w:rPr>
            <w:rFonts w:ascii="Arial" w:hAnsi="Arial" w:cs="Arial" w:eastAsia="Arial"/>
            <w:color w:val="0000FF"/>
            <w:spacing w:val="0"/>
            <w:position w:val="0"/>
            <w:sz w:val="24"/>
            <w:u w:val="single"/>
            <w:shd w:fill="auto" w:val="clear"/>
          </w:rPr>
          <w:t xml:space="preserve">www.unbr.ro</w:t>
        </w:r>
      </w:hyperlink>
      <w:r>
        <w:rPr>
          <w:rFonts w:ascii="Arial" w:hAnsi="Arial" w:cs="Arial" w:eastAsia="Arial"/>
          <w:color w:val="auto"/>
          <w:spacing w:val="0"/>
          <w:position w:val="0"/>
          <w:sz w:val="24"/>
          <w:shd w:fill="auto" w:val="clear"/>
        </w:rPr>
        <w:t xml:space="preserve">); Hot</w:t>
      </w:r>
      <w:r>
        <w:rPr>
          <w:rFonts w:ascii="Arial" w:hAnsi="Arial" w:cs="Arial" w:eastAsia="Arial"/>
          <w:color w:val="auto"/>
          <w:spacing w:val="0"/>
          <w:position w:val="0"/>
          <w:sz w:val="24"/>
          <w:shd w:fill="auto" w:val="clear"/>
        </w:rPr>
        <w:t xml:space="preserve">ăr</w:t>
      </w:r>
      <w:r>
        <w:rPr>
          <w:rFonts w:ascii="Arial" w:hAnsi="Arial" w:cs="Arial" w:eastAsia="Arial"/>
          <w:color w:val="auto"/>
          <w:spacing w:val="0"/>
          <w:position w:val="0"/>
          <w:sz w:val="24"/>
          <w:shd w:fill="auto" w:val="clear"/>
        </w:rPr>
        <w:t xml:space="preserve">ârea Consiliului UNBR nr. 268/17 iunie 2017 privind aprobarea Codului Deontologic al Avocatului Român, publicat</w:t>
      </w:r>
      <w:r>
        <w:rPr>
          <w:rFonts w:ascii="Arial" w:hAnsi="Arial" w:cs="Arial" w:eastAsia="Arial"/>
          <w:color w:val="auto"/>
          <w:spacing w:val="0"/>
          <w:position w:val="0"/>
          <w:sz w:val="24"/>
          <w:shd w:fill="auto" w:val="clear"/>
        </w:rPr>
        <w:t xml:space="preserve">ă pe site-ul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www.unbr.ro</w:t>
        </w:r>
      </w:hyperlink>
      <w:r>
        <w:rPr>
          <w:rFonts w:ascii="Arial" w:hAnsi="Arial" w:cs="Arial" w:eastAsia="Arial"/>
          <w:color w:val="auto"/>
          <w:spacing w:val="0"/>
          <w:position w:val="0"/>
          <w:sz w:val="24"/>
          <w:shd w:fill="auto" w:val="clear"/>
        </w:rPr>
        <w:t xml:space="preserve">.</w:t>
      </w:r>
    </w:p>
    <w:p>
      <w:pPr>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Lucr</w:t>
      </w:r>
      <w:r>
        <w:rPr>
          <w:rFonts w:ascii="Arial" w:hAnsi="Arial" w:cs="Arial" w:eastAsia="Arial"/>
          <w:color w:val="auto"/>
          <w:spacing w:val="0"/>
          <w:position w:val="0"/>
          <w:sz w:val="24"/>
          <w:shd w:fill="auto" w:val="clear"/>
        </w:rPr>
        <w:t xml:space="preserve">ările de specialitate sau orice altă documentație, consultate </w:t>
      </w: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pentru examen, se vor aduce la zi, </w:t>
      </w:r>
      <w:r>
        <w:rPr>
          <w:rFonts w:ascii="Arial" w:hAnsi="Arial" w:cs="Arial" w:eastAsia="Arial"/>
          <w:color w:val="auto"/>
          <w:spacing w:val="0"/>
          <w:position w:val="0"/>
          <w:sz w:val="24"/>
          <w:shd w:fill="auto" w:val="clear"/>
        </w:rPr>
        <w:t xml:space="preserve">în raport cu modific</w:t>
      </w:r>
      <w:r>
        <w:rPr>
          <w:rFonts w:ascii="Arial" w:hAnsi="Arial" w:cs="Arial" w:eastAsia="Arial"/>
          <w:color w:val="auto"/>
          <w:spacing w:val="0"/>
          <w:position w:val="0"/>
          <w:sz w:val="24"/>
          <w:shd w:fill="auto" w:val="clear"/>
        </w:rPr>
        <w:t xml:space="preserve">ările legislative intrate </w:t>
      </w:r>
      <w:r>
        <w:rPr>
          <w:rFonts w:ascii="Arial" w:hAnsi="Arial" w:cs="Arial" w:eastAsia="Arial"/>
          <w:color w:val="auto"/>
          <w:spacing w:val="0"/>
          <w:position w:val="0"/>
          <w:sz w:val="24"/>
          <w:shd w:fill="auto" w:val="clear"/>
        </w:rPr>
        <w:t xml:space="preserve">în vigoare pân</w:t>
      </w:r>
      <w:r>
        <w:rPr>
          <w:rFonts w:ascii="Arial" w:hAnsi="Arial" w:cs="Arial" w:eastAsia="Arial"/>
          <w:color w:val="auto"/>
          <w:spacing w:val="0"/>
          <w:position w:val="0"/>
          <w:sz w:val="24"/>
          <w:shd w:fill="auto" w:val="clear"/>
        </w:rPr>
        <w:t xml:space="preserve">ă la data de 01.06.2020.</w:t>
      </w: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left"/>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II. DREPT CIVIL</w:t>
      </w:r>
    </w:p>
    <w:p>
      <w:pPr>
        <w:spacing w:before="0" w:after="60" w:line="240"/>
        <w:ind w:right="0" w:left="0" w:firstLine="720"/>
        <w:jc w:val="both"/>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 PARTEA SAU TEORIA GENERAL</w:t>
      </w:r>
      <w:r>
        <w:rPr>
          <w:rFonts w:ascii="Arial" w:hAnsi="Arial" w:cs="Arial" w:eastAsia="Arial"/>
          <w:b/>
          <w:color w:val="auto"/>
          <w:spacing w:val="0"/>
          <w:position w:val="0"/>
          <w:sz w:val="24"/>
          <w:shd w:fill="auto" w:val="clear"/>
        </w:rPr>
        <w:t xml:space="preserve">Ă</w:t>
      </w:r>
    </w:p>
    <w:p>
      <w:pPr>
        <w:numPr>
          <w:ilvl w:val="0"/>
          <w:numId w:val="114"/>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Aplicarea legii civile în timp, spa</w:t>
      </w:r>
      <w:r>
        <w:rPr>
          <w:rFonts w:ascii="Arial" w:hAnsi="Arial" w:cs="Arial" w:eastAsia="Arial"/>
          <w:b/>
          <w:color w:val="auto"/>
          <w:spacing w:val="0"/>
          <w:position w:val="0"/>
          <w:sz w:val="24"/>
          <w:shd w:fill="auto" w:val="clear"/>
        </w:rPr>
        <w:t xml:space="preserve">țiu şi asupra persoanelor.</w:t>
      </w:r>
      <w:r>
        <w:rPr>
          <w:rFonts w:ascii="Arial" w:hAnsi="Arial" w:cs="Arial" w:eastAsia="Arial"/>
          <w:color w:val="auto"/>
          <w:spacing w:val="0"/>
          <w:position w:val="0"/>
          <w:sz w:val="24"/>
          <w:shd w:fill="auto" w:val="clear"/>
        </w:rPr>
        <w:t xml:space="preserve"> Aplicarea </w:t>
      </w:r>
      <w:r>
        <w:rPr>
          <w:rFonts w:ascii="Arial" w:hAnsi="Arial" w:cs="Arial" w:eastAsia="Arial"/>
          <w:color w:val="auto"/>
          <w:spacing w:val="0"/>
          <w:position w:val="0"/>
          <w:sz w:val="24"/>
          <w:shd w:fill="auto" w:val="clear"/>
        </w:rPr>
        <w:t xml:space="preserve">în timp a Codului civil din 2009.</w:t>
      </w:r>
    </w:p>
    <w:p>
      <w:pPr>
        <w:numPr>
          <w:ilvl w:val="0"/>
          <w:numId w:val="114"/>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Raportul juridic civil.</w:t>
      </w:r>
      <w:r>
        <w:rPr>
          <w:rFonts w:ascii="Arial" w:hAnsi="Arial" w:cs="Arial" w:eastAsia="Arial"/>
          <w:color w:val="auto"/>
          <w:spacing w:val="0"/>
          <w:position w:val="0"/>
          <w:sz w:val="24"/>
          <w:shd w:fill="auto" w:val="clear"/>
        </w:rPr>
        <w:t xml:space="preserve"> No</w:t>
      </w:r>
      <w:r>
        <w:rPr>
          <w:rFonts w:ascii="Arial" w:hAnsi="Arial" w:cs="Arial" w:eastAsia="Arial"/>
          <w:color w:val="auto"/>
          <w:spacing w:val="0"/>
          <w:position w:val="0"/>
          <w:sz w:val="24"/>
          <w:shd w:fill="auto" w:val="clear"/>
        </w:rPr>
        <w:t xml:space="preserve">țiune. Structură (subiecte, conținut, obiect).</w:t>
      </w:r>
    </w:p>
    <w:p>
      <w:pPr>
        <w:numPr>
          <w:ilvl w:val="0"/>
          <w:numId w:val="114"/>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Actul juridic civil.</w:t>
      </w:r>
      <w:r>
        <w:rPr>
          <w:rFonts w:ascii="Arial" w:hAnsi="Arial" w:cs="Arial" w:eastAsia="Arial"/>
          <w:color w:val="auto"/>
          <w:spacing w:val="0"/>
          <w:position w:val="0"/>
          <w:sz w:val="24"/>
          <w:shd w:fill="auto" w:val="clear"/>
        </w:rPr>
        <w:t xml:space="preserve"> No</w:t>
      </w:r>
      <w:r>
        <w:rPr>
          <w:rFonts w:ascii="Arial" w:hAnsi="Arial" w:cs="Arial" w:eastAsia="Arial"/>
          <w:color w:val="auto"/>
          <w:spacing w:val="0"/>
          <w:position w:val="0"/>
          <w:sz w:val="24"/>
          <w:shd w:fill="auto" w:val="clear"/>
        </w:rPr>
        <w:t xml:space="preserve">țiune şi clasificări. Condiții de validitate (capacitatea de a </w:t>
      </w:r>
      <w:r>
        <w:rPr>
          <w:rFonts w:ascii="Arial" w:hAnsi="Arial" w:cs="Arial" w:eastAsia="Arial"/>
          <w:color w:val="auto"/>
          <w:spacing w:val="0"/>
          <w:position w:val="0"/>
          <w:sz w:val="24"/>
          <w:shd w:fill="auto" w:val="clear"/>
        </w:rPr>
        <w:t xml:space="preserve">încheia acte juridice; consim</w:t>
      </w:r>
      <w:r>
        <w:rPr>
          <w:rFonts w:ascii="Arial" w:hAnsi="Arial" w:cs="Arial" w:eastAsia="Arial"/>
          <w:color w:val="auto"/>
          <w:spacing w:val="0"/>
          <w:position w:val="0"/>
          <w:sz w:val="24"/>
          <w:shd w:fill="auto" w:val="clear"/>
        </w:rPr>
        <w:t xml:space="preserve">țăm</w:t>
      </w:r>
      <w:r>
        <w:rPr>
          <w:rFonts w:ascii="Arial" w:hAnsi="Arial" w:cs="Arial" w:eastAsia="Arial"/>
          <w:color w:val="auto"/>
          <w:spacing w:val="0"/>
          <w:position w:val="0"/>
          <w:sz w:val="24"/>
          <w:shd w:fill="auto" w:val="clear"/>
        </w:rPr>
        <w:t xml:space="preserve">ântul </w:t>
      </w:r>
      <w:r>
        <w:rPr>
          <w:rFonts w:ascii="Arial" w:hAnsi="Arial" w:cs="Arial" w:eastAsia="Arial"/>
          <w:color w:val="auto"/>
          <w:spacing w:val="0"/>
          <w:position w:val="0"/>
          <w:sz w:val="24"/>
          <w:shd w:fill="auto" w:val="clear"/>
        </w:rPr>
        <w:t xml:space="preserve">şi viciile consimțăm</w:t>
      </w:r>
      <w:r>
        <w:rPr>
          <w:rFonts w:ascii="Arial" w:hAnsi="Arial" w:cs="Arial" w:eastAsia="Arial"/>
          <w:color w:val="auto"/>
          <w:spacing w:val="0"/>
          <w:position w:val="0"/>
          <w:sz w:val="24"/>
          <w:shd w:fill="auto" w:val="clear"/>
        </w:rPr>
        <w:t xml:space="preserve">ântului; obiectul; cauza actului juridic). Forma actului juridic. Modalit</w:t>
      </w:r>
      <w:r>
        <w:rPr>
          <w:rFonts w:ascii="Arial" w:hAnsi="Arial" w:cs="Arial" w:eastAsia="Arial"/>
          <w:color w:val="auto"/>
          <w:spacing w:val="0"/>
          <w:position w:val="0"/>
          <w:sz w:val="24"/>
          <w:shd w:fill="auto" w:val="clear"/>
        </w:rPr>
        <w:t xml:space="preserve">ățile actului juridic civil (condiția, termenul şi sarcina). Nulitatea actului juridic civil.</w:t>
      </w:r>
    </w:p>
    <w:p>
      <w:pPr>
        <w:numPr>
          <w:ilvl w:val="0"/>
          <w:numId w:val="114"/>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Prescrip</w:t>
      </w:r>
      <w:r>
        <w:rPr>
          <w:rFonts w:ascii="Arial" w:hAnsi="Arial" w:cs="Arial" w:eastAsia="Arial"/>
          <w:b/>
          <w:color w:val="auto"/>
          <w:spacing w:val="0"/>
          <w:position w:val="0"/>
          <w:sz w:val="24"/>
          <w:shd w:fill="auto" w:val="clear"/>
        </w:rPr>
        <w:t xml:space="preserve">ția extinctivă.</w:t>
      </w:r>
      <w:r>
        <w:rPr>
          <w:rFonts w:ascii="Arial" w:hAnsi="Arial" w:cs="Arial" w:eastAsia="Arial"/>
          <w:color w:val="auto"/>
          <w:spacing w:val="0"/>
          <w:position w:val="0"/>
          <w:sz w:val="24"/>
          <w:shd w:fill="auto" w:val="clear"/>
        </w:rPr>
        <w:t xml:space="preserve"> Noțiune. Reglementare. Efectul prescripției extinctive. Domeniul de aplicare a prescripției extinctive. Termenele legale de prescripție. Cursul prescripției extinctive (</w:t>
      </w:r>
      <w:r>
        <w:rPr>
          <w:rFonts w:ascii="Arial" w:hAnsi="Arial" w:cs="Arial" w:eastAsia="Arial"/>
          <w:color w:val="auto"/>
          <w:spacing w:val="0"/>
          <w:position w:val="0"/>
          <w:sz w:val="24"/>
          <w:shd w:fill="auto" w:val="clear"/>
        </w:rPr>
        <w:t xml:space="preserve">începutul, suspendarea, întreruperea cursului prescrip</w:t>
      </w:r>
      <w:r>
        <w:rPr>
          <w:rFonts w:ascii="Arial" w:hAnsi="Arial" w:cs="Arial" w:eastAsia="Arial"/>
          <w:color w:val="auto"/>
          <w:spacing w:val="0"/>
          <w:position w:val="0"/>
          <w:sz w:val="24"/>
          <w:shd w:fill="auto" w:val="clear"/>
        </w:rPr>
        <w:t xml:space="preserve">ției şi repunerea </w:t>
      </w:r>
      <w:r>
        <w:rPr>
          <w:rFonts w:ascii="Arial" w:hAnsi="Arial" w:cs="Arial" w:eastAsia="Arial"/>
          <w:color w:val="auto"/>
          <w:spacing w:val="0"/>
          <w:position w:val="0"/>
          <w:sz w:val="24"/>
          <w:shd w:fill="auto" w:val="clear"/>
        </w:rPr>
        <w:t xml:space="preserve">în termenul de prescrip</w:t>
      </w:r>
      <w:r>
        <w:rPr>
          <w:rFonts w:ascii="Arial" w:hAnsi="Arial" w:cs="Arial" w:eastAsia="Arial"/>
          <w:color w:val="auto"/>
          <w:spacing w:val="0"/>
          <w:position w:val="0"/>
          <w:sz w:val="24"/>
          <w:shd w:fill="auto" w:val="clear"/>
        </w:rPr>
        <w:t xml:space="preserve">ție).</w:t>
      </w:r>
    </w:p>
    <w:p>
      <w:pPr>
        <w:spacing w:before="0" w:after="60" w:line="240"/>
        <w:ind w:right="0" w:left="0" w:firstLine="0"/>
        <w:jc w:val="left"/>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 PERSOANELE</w:t>
      </w:r>
    </w:p>
    <w:p>
      <w:pPr>
        <w:numPr>
          <w:ilvl w:val="0"/>
          <w:numId w:val="116"/>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Persoana fizic</w:t>
      </w:r>
      <w:r>
        <w:rPr>
          <w:rFonts w:ascii="Arial" w:hAnsi="Arial" w:cs="Arial" w:eastAsia="Arial"/>
          <w:b/>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 Reglementare. Capacitatea civilă a persoanei fizice. Respectul datorat ființei umane şi drepturilor ei inerente. Identificarea persoanei fizice. Ocrotirea persoanei fizice.</w:t>
      </w:r>
    </w:p>
    <w:p>
      <w:pPr>
        <w:numPr>
          <w:ilvl w:val="0"/>
          <w:numId w:val="116"/>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Persoana juridic</w:t>
      </w:r>
      <w:r>
        <w:rPr>
          <w:rFonts w:ascii="Arial" w:hAnsi="Arial" w:cs="Arial" w:eastAsia="Arial"/>
          <w:b/>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 Noțiune. Reglementare. Elemente constitutive. Capacitatea civilă a persoanei juridice. </w:t>
      </w:r>
      <w:r>
        <w:rPr>
          <w:rFonts w:ascii="Arial" w:hAnsi="Arial" w:cs="Arial" w:eastAsia="Arial"/>
          <w:color w:val="auto"/>
          <w:spacing w:val="0"/>
          <w:position w:val="0"/>
          <w:sz w:val="24"/>
          <w:shd w:fill="auto" w:val="clear"/>
        </w:rPr>
        <w:t xml:space="preserve">Înfiin</w:t>
      </w:r>
      <w:r>
        <w:rPr>
          <w:rFonts w:ascii="Arial" w:hAnsi="Arial" w:cs="Arial" w:eastAsia="Arial"/>
          <w:color w:val="auto"/>
          <w:spacing w:val="0"/>
          <w:position w:val="0"/>
          <w:sz w:val="24"/>
          <w:shd w:fill="auto" w:val="clear"/>
        </w:rPr>
        <w:t xml:space="preserve">țarea, reorganizarea şi </w:t>
      </w:r>
      <w:r>
        <w:rPr>
          <w:rFonts w:ascii="Arial" w:hAnsi="Arial" w:cs="Arial" w:eastAsia="Arial"/>
          <w:color w:val="auto"/>
          <w:spacing w:val="0"/>
          <w:position w:val="0"/>
          <w:sz w:val="24"/>
          <w:shd w:fill="auto" w:val="clear"/>
        </w:rPr>
        <w:t xml:space="preserve">încetarea persoanei juridice.</w:t>
      </w:r>
    </w:p>
    <w:p>
      <w:pPr>
        <w:spacing w:before="0" w:after="60" w:line="240"/>
        <w:ind w:right="0" w:left="0" w:firstLine="0"/>
        <w:jc w:val="left"/>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 DREPTURILE REALE PRINCIPALE</w:t>
      </w:r>
    </w:p>
    <w:p>
      <w:pPr>
        <w:numPr>
          <w:ilvl w:val="0"/>
          <w:numId w:val="118"/>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Posesia ca stare de fapt protejat</w:t>
      </w:r>
      <w:r>
        <w:rPr>
          <w:rFonts w:ascii="Arial" w:hAnsi="Arial" w:cs="Arial" w:eastAsia="Arial"/>
          <w:b/>
          <w:color w:val="auto"/>
          <w:spacing w:val="0"/>
          <w:position w:val="0"/>
          <w:sz w:val="24"/>
          <w:shd w:fill="auto" w:val="clear"/>
        </w:rPr>
        <w:t xml:space="preserve">ă juridic.</w:t>
      </w:r>
      <w:r>
        <w:rPr>
          <w:rFonts w:ascii="Arial" w:hAnsi="Arial" w:cs="Arial" w:eastAsia="Arial"/>
          <w:color w:val="auto"/>
          <w:spacing w:val="0"/>
          <w:position w:val="0"/>
          <w:sz w:val="24"/>
          <w:shd w:fill="auto" w:val="clear"/>
        </w:rPr>
        <w:t xml:space="preserve"> Noțiune. Reglementare. Conținut. Calitățile şi viciile posesiei. Intervertirea precarității </w:t>
      </w:r>
      <w:r>
        <w:rPr>
          <w:rFonts w:ascii="Arial" w:hAnsi="Arial" w:cs="Arial" w:eastAsia="Arial"/>
          <w:color w:val="auto"/>
          <w:spacing w:val="0"/>
          <w:position w:val="0"/>
          <w:sz w:val="24"/>
          <w:shd w:fill="auto" w:val="clear"/>
        </w:rPr>
        <w:t xml:space="preserve">în posesie. Ap</w:t>
      </w:r>
      <w:r>
        <w:rPr>
          <w:rFonts w:ascii="Arial" w:hAnsi="Arial" w:cs="Arial" w:eastAsia="Arial"/>
          <w:color w:val="auto"/>
          <w:spacing w:val="0"/>
          <w:position w:val="0"/>
          <w:sz w:val="24"/>
          <w:shd w:fill="auto" w:val="clear"/>
        </w:rPr>
        <w:t xml:space="preserve">ărarea posesiei prin acțiuni posesorii. Efectele juridice ale posesiei.</w:t>
      </w:r>
    </w:p>
    <w:p>
      <w:pPr>
        <w:numPr>
          <w:ilvl w:val="0"/>
          <w:numId w:val="118"/>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Dreptul de proprietate privat</w:t>
      </w:r>
      <w:r>
        <w:rPr>
          <w:rFonts w:ascii="Arial" w:hAnsi="Arial" w:cs="Arial" w:eastAsia="Arial"/>
          <w:b/>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 Definiție, conținut şi caractere juridice. Regimul juridic al terenurilor şi construcțiilor proprietate privată. Exproprierea pentru cauză de utilitate publică.</w:t>
      </w:r>
    </w:p>
    <w:p>
      <w:pPr>
        <w:numPr>
          <w:ilvl w:val="0"/>
          <w:numId w:val="118"/>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Dreptul de proprietate public</w:t>
      </w:r>
      <w:r>
        <w:rPr>
          <w:rFonts w:ascii="Arial" w:hAnsi="Arial" w:cs="Arial" w:eastAsia="Arial"/>
          <w:b/>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 Definiție. Titulari. Caractere juridice. Obiectele dreptului de proprietate publică. Exercitarea dreptului de proprietate publică (dreptul de administrare, dreptul de concesiune, dreptul real de folosință gratuită). </w:t>
      </w:r>
    </w:p>
    <w:p>
      <w:pPr>
        <w:numPr>
          <w:ilvl w:val="0"/>
          <w:numId w:val="118"/>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Dezmembr</w:t>
      </w:r>
      <w:r>
        <w:rPr>
          <w:rFonts w:ascii="Arial" w:hAnsi="Arial" w:cs="Arial" w:eastAsia="Arial"/>
          <w:b/>
          <w:color w:val="auto"/>
          <w:spacing w:val="0"/>
          <w:position w:val="0"/>
          <w:sz w:val="24"/>
          <w:shd w:fill="auto" w:val="clear"/>
        </w:rPr>
        <w:t xml:space="preserve">ămintele dreptului de proprietate privată.</w:t>
      </w:r>
      <w:r>
        <w:rPr>
          <w:rFonts w:ascii="Arial" w:hAnsi="Arial" w:cs="Arial" w:eastAsia="Arial"/>
          <w:color w:val="auto"/>
          <w:spacing w:val="0"/>
          <w:position w:val="0"/>
          <w:sz w:val="24"/>
          <w:shd w:fill="auto" w:val="clear"/>
        </w:rPr>
        <w:t xml:space="preserve"> Superficia. Uzufructul. Servituțile</w:t>
      </w:r>
    </w:p>
    <w:p>
      <w:pPr>
        <w:numPr>
          <w:ilvl w:val="0"/>
          <w:numId w:val="118"/>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Modalit</w:t>
      </w:r>
      <w:r>
        <w:rPr>
          <w:rFonts w:ascii="Arial" w:hAnsi="Arial" w:cs="Arial" w:eastAsia="Arial"/>
          <w:b/>
          <w:color w:val="auto"/>
          <w:spacing w:val="0"/>
          <w:position w:val="0"/>
          <w:sz w:val="24"/>
          <w:shd w:fill="auto" w:val="clear"/>
        </w:rPr>
        <w:t xml:space="preserve">ățile juridice ale dreptului de proprietate.</w:t>
      </w:r>
      <w:r>
        <w:rPr>
          <w:rFonts w:ascii="Arial" w:hAnsi="Arial" w:cs="Arial" w:eastAsia="Arial"/>
          <w:color w:val="auto"/>
          <w:spacing w:val="0"/>
          <w:position w:val="0"/>
          <w:sz w:val="24"/>
          <w:shd w:fill="auto" w:val="clear"/>
        </w:rPr>
        <w:t xml:space="preserve"> Proprietatea comună (pe cote-părți şi </w:t>
      </w:r>
      <w:r>
        <w:rPr>
          <w:rFonts w:ascii="Arial" w:hAnsi="Arial" w:cs="Arial" w:eastAsia="Arial"/>
          <w:color w:val="auto"/>
          <w:spacing w:val="0"/>
          <w:position w:val="0"/>
          <w:sz w:val="24"/>
          <w:shd w:fill="auto" w:val="clear"/>
        </w:rPr>
        <w:t xml:space="preserve">în dev</w:t>
      </w:r>
      <w:r>
        <w:rPr>
          <w:rFonts w:ascii="Arial" w:hAnsi="Arial" w:cs="Arial" w:eastAsia="Arial"/>
          <w:color w:val="auto"/>
          <w:spacing w:val="0"/>
          <w:position w:val="0"/>
          <w:sz w:val="24"/>
          <w:shd w:fill="auto" w:val="clear"/>
        </w:rPr>
        <w:t xml:space="preserve">ălmăşie). Sistarea coproprietății prin partaj.</w:t>
      </w:r>
    </w:p>
    <w:p>
      <w:pPr>
        <w:numPr>
          <w:ilvl w:val="0"/>
          <w:numId w:val="118"/>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Modurile de dobândire a drepturilor reale principale.</w:t>
      </w:r>
      <w:r>
        <w:rPr>
          <w:rFonts w:ascii="Arial" w:hAnsi="Arial" w:cs="Arial" w:eastAsia="Arial"/>
          <w:color w:val="auto"/>
          <w:spacing w:val="0"/>
          <w:position w:val="0"/>
          <w:sz w:val="24"/>
          <w:shd w:fill="auto" w:val="clear"/>
        </w:rPr>
        <w:t xml:space="preserve"> Accesiunea. Uzucapiunea. Posesia de bun</w:t>
      </w:r>
      <w:r>
        <w:rPr>
          <w:rFonts w:ascii="Arial" w:hAnsi="Arial" w:cs="Arial" w:eastAsia="Arial"/>
          <w:color w:val="auto"/>
          <w:spacing w:val="0"/>
          <w:position w:val="0"/>
          <w:sz w:val="24"/>
          <w:shd w:fill="auto" w:val="clear"/>
        </w:rPr>
        <w:t xml:space="preserve">ă-credință asupra bunurilor mobile.</w:t>
      </w:r>
    </w:p>
    <w:p>
      <w:pPr>
        <w:numPr>
          <w:ilvl w:val="0"/>
          <w:numId w:val="118"/>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Ap</w:t>
      </w:r>
      <w:r>
        <w:rPr>
          <w:rFonts w:ascii="Arial" w:hAnsi="Arial" w:cs="Arial" w:eastAsia="Arial"/>
          <w:b/>
          <w:color w:val="auto"/>
          <w:spacing w:val="0"/>
          <w:position w:val="0"/>
          <w:sz w:val="24"/>
          <w:shd w:fill="auto" w:val="clear"/>
        </w:rPr>
        <w:t xml:space="preserve">ărarea drepturilor reale principale.</w:t>
      </w:r>
      <w:r>
        <w:rPr>
          <w:rFonts w:ascii="Arial" w:hAnsi="Arial" w:cs="Arial" w:eastAsia="Arial"/>
          <w:color w:val="auto"/>
          <w:spacing w:val="0"/>
          <w:position w:val="0"/>
          <w:sz w:val="24"/>
          <w:shd w:fill="auto" w:val="clear"/>
        </w:rPr>
        <w:t xml:space="preserve"> Acțiunea </w:t>
      </w:r>
      <w:r>
        <w:rPr>
          <w:rFonts w:ascii="Arial" w:hAnsi="Arial" w:cs="Arial" w:eastAsia="Arial"/>
          <w:color w:val="auto"/>
          <w:spacing w:val="0"/>
          <w:position w:val="0"/>
          <w:sz w:val="24"/>
          <w:shd w:fill="auto" w:val="clear"/>
        </w:rPr>
        <w:t xml:space="preserve">în revendicare. Ac</w:t>
      </w:r>
      <w:r>
        <w:rPr>
          <w:rFonts w:ascii="Arial" w:hAnsi="Arial" w:cs="Arial" w:eastAsia="Arial"/>
          <w:color w:val="auto"/>
          <w:spacing w:val="0"/>
          <w:position w:val="0"/>
          <w:sz w:val="24"/>
          <w:shd w:fill="auto" w:val="clear"/>
        </w:rPr>
        <w:t xml:space="preserve">țiunea </w:t>
      </w:r>
      <w:r>
        <w:rPr>
          <w:rFonts w:ascii="Arial" w:hAnsi="Arial" w:cs="Arial" w:eastAsia="Arial"/>
          <w:color w:val="auto"/>
          <w:spacing w:val="0"/>
          <w:position w:val="0"/>
          <w:sz w:val="24"/>
          <w:shd w:fill="auto" w:val="clear"/>
        </w:rPr>
        <w:t xml:space="preserve">în gr</w:t>
      </w:r>
      <w:r>
        <w:rPr>
          <w:rFonts w:ascii="Arial" w:hAnsi="Arial" w:cs="Arial" w:eastAsia="Arial"/>
          <w:color w:val="auto"/>
          <w:spacing w:val="0"/>
          <w:position w:val="0"/>
          <w:sz w:val="24"/>
          <w:shd w:fill="auto" w:val="clear"/>
        </w:rPr>
        <w:t xml:space="preserve">ănițuire. Acțiunea confesorie.</w:t>
      </w:r>
    </w:p>
    <w:p>
      <w:pPr>
        <w:numPr>
          <w:ilvl w:val="0"/>
          <w:numId w:val="118"/>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Publicitatea imobiliar</w:t>
      </w:r>
      <w:r>
        <w:rPr>
          <w:rFonts w:ascii="Arial" w:hAnsi="Arial" w:cs="Arial" w:eastAsia="Arial"/>
          <w:b/>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 Cărțile funciare. Noțiunea şi cuprinsul cărților funciare. Principiile cărților funciare. </w:t>
      </w:r>
      <w:r>
        <w:rPr>
          <w:rFonts w:ascii="Arial" w:hAnsi="Arial" w:cs="Arial" w:eastAsia="Arial"/>
          <w:color w:val="auto"/>
          <w:spacing w:val="0"/>
          <w:position w:val="0"/>
          <w:sz w:val="24"/>
          <w:shd w:fill="auto" w:val="clear"/>
        </w:rPr>
        <w:t xml:space="preserve">Înscrierile în cartea funciar</w:t>
      </w:r>
      <w:r>
        <w:rPr>
          <w:rFonts w:ascii="Arial" w:hAnsi="Arial" w:cs="Arial" w:eastAsia="Arial"/>
          <w:color w:val="auto"/>
          <w:spacing w:val="0"/>
          <w:position w:val="0"/>
          <w:sz w:val="24"/>
          <w:shd w:fill="auto" w:val="clear"/>
        </w:rPr>
        <w:t xml:space="preserve">ă. Acțiunile de carte funciară (acțiunea </w:t>
      </w:r>
      <w:r>
        <w:rPr>
          <w:rFonts w:ascii="Arial" w:hAnsi="Arial" w:cs="Arial" w:eastAsia="Arial"/>
          <w:color w:val="auto"/>
          <w:spacing w:val="0"/>
          <w:position w:val="0"/>
          <w:sz w:val="24"/>
          <w:shd w:fill="auto" w:val="clear"/>
        </w:rPr>
        <w:t xml:space="preserve">în rectificarea înscrierilor </w:t>
      </w:r>
      <w:r>
        <w:rPr>
          <w:rFonts w:ascii="Arial" w:hAnsi="Arial" w:cs="Arial" w:eastAsia="Arial"/>
          <w:color w:val="auto"/>
          <w:spacing w:val="0"/>
          <w:position w:val="0"/>
          <w:sz w:val="24"/>
          <w:shd w:fill="auto" w:val="clear"/>
        </w:rPr>
        <w:t xml:space="preserve">şi acțiunea </w:t>
      </w:r>
      <w:r>
        <w:rPr>
          <w:rFonts w:ascii="Arial" w:hAnsi="Arial" w:cs="Arial" w:eastAsia="Arial"/>
          <w:color w:val="auto"/>
          <w:spacing w:val="0"/>
          <w:position w:val="0"/>
          <w:sz w:val="24"/>
          <w:shd w:fill="auto" w:val="clear"/>
        </w:rPr>
        <w:t xml:space="preserve">în presta</w:t>
      </w:r>
      <w:r>
        <w:rPr>
          <w:rFonts w:ascii="Arial" w:hAnsi="Arial" w:cs="Arial" w:eastAsia="Arial"/>
          <w:color w:val="auto"/>
          <w:spacing w:val="0"/>
          <w:position w:val="0"/>
          <w:sz w:val="24"/>
          <w:shd w:fill="auto" w:val="clear"/>
        </w:rPr>
        <w:t xml:space="preserve">ție tabulară).</w:t>
      </w:r>
    </w:p>
    <w:p>
      <w:pPr>
        <w:spacing w:before="0" w:after="60" w:line="240"/>
        <w:ind w:right="0" w:left="0" w:firstLine="0"/>
        <w:jc w:val="left"/>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 TEORIA GENERAL</w:t>
      </w:r>
      <w:r>
        <w:rPr>
          <w:rFonts w:ascii="Arial" w:hAnsi="Arial" w:cs="Arial" w:eastAsia="Arial"/>
          <w:b/>
          <w:color w:val="auto"/>
          <w:spacing w:val="0"/>
          <w:position w:val="0"/>
          <w:sz w:val="24"/>
          <w:shd w:fill="auto" w:val="clear"/>
        </w:rPr>
        <w:t xml:space="preserve">Ă A OBLIGAŢIILOR</w:t>
      </w:r>
    </w:p>
    <w:p>
      <w:pPr>
        <w:numPr>
          <w:ilvl w:val="0"/>
          <w:numId w:val="120"/>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Obliga</w:t>
      </w:r>
      <w:r>
        <w:rPr>
          <w:rFonts w:ascii="Arial" w:hAnsi="Arial" w:cs="Arial" w:eastAsia="Arial"/>
          <w:b/>
          <w:color w:val="auto"/>
          <w:spacing w:val="0"/>
          <w:position w:val="0"/>
          <w:sz w:val="24"/>
          <w:shd w:fill="auto" w:val="clear"/>
        </w:rPr>
        <w:t xml:space="preserve">ția civilă.</w:t>
      </w:r>
      <w:r>
        <w:rPr>
          <w:rFonts w:ascii="Arial" w:hAnsi="Arial" w:cs="Arial" w:eastAsia="Arial"/>
          <w:color w:val="auto"/>
          <w:spacing w:val="0"/>
          <w:position w:val="0"/>
          <w:sz w:val="24"/>
          <w:shd w:fill="auto" w:val="clear"/>
        </w:rPr>
        <w:t xml:space="preserve"> Noțiune. Reglementare. Clasificări. Izvoarele obligațiilor conform noului Cod civil.</w:t>
      </w:r>
    </w:p>
    <w:p>
      <w:pPr>
        <w:numPr>
          <w:ilvl w:val="0"/>
          <w:numId w:val="120"/>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Contractul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izvor de obliga</w:t>
      </w:r>
      <w:r>
        <w:rPr>
          <w:rFonts w:ascii="Arial" w:hAnsi="Arial" w:cs="Arial" w:eastAsia="Arial"/>
          <w:b/>
          <w:color w:val="auto"/>
          <w:spacing w:val="0"/>
          <w:position w:val="0"/>
          <w:sz w:val="24"/>
          <w:shd w:fill="auto" w:val="clear"/>
        </w:rPr>
        <w:t xml:space="preserve">ții.</w:t>
      </w:r>
      <w:r>
        <w:rPr>
          <w:rFonts w:ascii="Arial" w:hAnsi="Arial" w:cs="Arial" w:eastAsia="Arial"/>
          <w:color w:val="auto"/>
          <w:spacing w:val="0"/>
          <w:position w:val="0"/>
          <w:sz w:val="24"/>
          <w:shd w:fill="auto" w:val="clear"/>
        </w:rPr>
        <w:t xml:space="preserve"> Noțiune. Reglementare. </w:t>
      </w:r>
      <w:r>
        <w:rPr>
          <w:rFonts w:ascii="Arial" w:hAnsi="Arial" w:cs="Arial" w:eastAsia="Arial"/>
          <w:color w:val="auto"/>
          <w:spacing w:val="0"/>
          <w:position w:val="0"/>
          <w:sz w:val="24"/>
          <w:shd w:fill="auto" w:val="clear"/>
        </w:rPr>
        <w:t xml:space="preserve">Încheierea contractului. Negocierile precontractuale. Oferta </w:t>
      </w:r>
      <w:r>
        <w:rPr>
          <w:rFonts w:ascii="Arial" w:hAnsi="Arial" w:cs="Arial" w:eastAsia="Arial"/>
          <w:color w:val="auto"/>
          <w:spacing w:val="0"/>
          <w:position w:val="0"/>
          <w:sz w:val="24"/>
          <w:shd w:fill="auto" w:val="clear"/>
        </w:rPr>
        <w:t xml:space="preserve">şi acceptarea. Efectele contractului </w:t>
      </w:r>
      <w:r>
        <w:rPr>
          <w:rFonts w:ascii="Arial" w:hAnsi="Arial" w:cs="Arial" w:eastAsia="Arial"/>
          <w:color w:val="auto"/>
          <w:spacing w:val="0"/>
          <w:position w:val="0"/>
          <w:sz w:val="24"/>
          <w:shd w:fill="auto" w:val="clear"/>
        </w:rPr>
        <w:t xml:space="preserve">între p</w:t>
      </w:r>
      <w:r>
        <w:rPr>
          <w:rFonts w:ascii="Arial" w:hAnsi="Arial" w:cs="Arial" w:eastAsia="Arial"/>
          <w:color w:val="auto"/>
          <w:spacing w:val="0"/>
          <w:position w:val="0"/>
          <w:sz w:val="24"/>
          <w:shd w:fill="auto" w:val="clear"/>
        </w:rPr>
        <w:t xml:space="preserve">ărți şi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şi rezilierea contractului). Cesiunea contractului.</w:t>
      </w:r>
    </w:p>
    <w:p>
      <w:pPr>
        <w:numPr>
          <w:ilvl w:val="0"/>
          <w:numId w:val="120"/>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Faptele juridice licite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izvoare de obliga</w:t>
      </w:r>
      <w:r>
        <w:rPr>
          <w:rFonts w:ascii="Arial" w:hAnsi="Arial" w:cs="Arial" w:eastAsia="Arial"/>
          <w:b/>
          <w:color w:val="auto"/>
          <w:spacing w:val="0"/>
          <w:position w:val="0"/>
          <w:sz w:val="24"/>
          <w:shd w:fill="auto" w:val="clear"/>
        </w:rPr>
        <w:t xml:space="preserve">ții.</w:t>
      </w:r>
      <w:r>
        <w:rPr>
          <w:rFonts w:ascii="Arial" w:hAnsi="Arial" w:cs="Arial" w:eastAsia="Arial"/>
          <w:color w:val="auto"/>
          <w:spacing w:val="0"/>
          <w:position w:val="0"/>
          <w:sz w:val="24"/>
          <w:shd w:fill="auto" w:val="clear"/>
        </w:rPr>
        <w:t xml:space="preserve"> Gestiunea de afaceri. Plata nedatorată. </w:t>
      </w:r>
      <w:r>
        <w:rPr>
          <w:rFonts w:ascii="Arial" w:hAnsi="Arial" w:cs="Arial" w:eastAsia="Arial"/>
          <w:color w:val="auto"/>
          <w:spacing w:val="0"/>
          <w:position w:val="0"/>
          <w:sz w:val="24"/>
          <w:shd w:fill="auto" w:val="clear"/>
        </w:rPr>
        <w:t xml:space="preserve">Îmbog</w:t>
      </w:r>
      <w:r>
        <w:rPr>
          <w:rFonts w:ascii="Arial" w:hAnsi="Arial" w:cs="Arial" w:eastAsia="Arial"/>
          <w:color w:val="auto"/>
          <w:spacing w:val="0"/>
          <w:position w:val="0"/>
          <w:sz w:val="24"/>
          <w:shd w:fill="auto" w:val="clear"/>
        </w:rPr>
        <w:t xml:space="preserve">ățirea fără justă cauză.</w:t>
      </w:r>
    </w:p>
    <w:p>
      <w:pPr>
        <w:numPr>
          <w:ilvl w:val="0"/>
          <w:numId w:val="120"/>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Faptele ilicite </w:t>
      </w:r>
      <w:r>
        <w:rPr>
          <w:rFonts w:ascii="Arial" w:hAnsi="Arial" w:cs="Arial" w:eastAsia="Arial"/>
          <w:b/>
          <w:color w:val="auto"/>
          <w:spacing w:val="0"/>
          <w:position w:val="0"/>
          <w:sz w:val="24"/>
          <w:shd w:fill="auto" w:val="clear"/>
        </w:rPr>
        <w:t xml:space="preserve">şi celelalte fapte juridice extracontractuale cauzatoare de prejudiciu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t xml:space="preserve"> izvoare de obliga</w:t>
      </w:r>
      <w:r>
        <w:rPr>
          <w:rFonts w:ascii="Arial" w:hAnsi="Arial" w:cs="Arial" w:eastAsia="Arial"/>
          <w:b/>
          <w:color w:val="auto"/>
          <w:spacing w:val="0"/>
          <w:position w:val="0"/>
          <w:sz w:val="24"/>
          <w:shd w:fill="auto" w:val="clear"/>
        </w:rPr>
        <w:t xml:space="preserve">ții civile (Răspunderea civilă delictuală).</w:t>
      </w:r>
      <w:r>
        <w:rPr>
          <w:rFonts w:ascii="Arial" w:hAnsi="Arial" w:cs="Arial" w:eastAsia="Arial"/>
          <w:color w:val="auto"/>
          <w:spacing w:val="0"/>
          <w:position w:val="0"/>
          <w:sz w:val="24"/>
          <w:shd w:fill="auto" w:val="clear"/>
        </w:rPr>
        <w:t xml:space="preserve"> Noțiune. Reglementare. Răspunderea civilă şi răspunderea penală. Răspunderea pentru fapta proprie. Răspunderea pentru prejudiciile cauzate prin fapta altei persoane. Răspunderea pentru prejudiciile cauzate de lucruri </w:t>
      </w:r>
      <w:r>
        <w:rPr>
          <w:rFonts w:ascii="Arial" w:hAnsi="Arial" w:cs="Arial" w:eastAsia="Arial"/>
          <w:color w:val="auto"/>
          <w:spacing w:val="0"/>
          <w:position w:val="0"/>
          <w:sz w:val="24"/>
          <w:shd w:fill="auto" w:val="clear"/>
        </w:rPr>
        <w:t xml:space="preserve">în general, de animalele ce avem sub paz</w:t>
      </w:r>
      <w:r>
        <w:rPr>
          <w:rFonts w:ascii="Arial" w:hAnsi="Arial" w:cs="Arial" w:eastAsia="Arial"/>
          <w:color w:val="auto"/>
          <w:spacing w:val="0"/>
          <w:position w:val="0"/>
          <w:sz w:val="24"/>
          <w:shd w:fill="auto" w:val="clear"/>
        </w:rPr>
        <w:t xml:space="preserve">ă şi de ruina edificiului. Efectele răspunderii civile delictuale (raportul obligațional delictual; principiile care guvernează repararea prejudiciului; repararea prejudiciului prin echivalent bănesc; repararea prejudiciilor corporale cauzate victimei imediate, precum şi a prejudiciilor cauzate prin ricoşeu altor persoane; repararea daunelor morale).</w:t>
      </w:r>
    </w:p>
    <w:p>
      <w:pPr>
        <w:numPr>
          <w:ilvl w:val="0"/>
          <w:numId w:val="120"/>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Efectele obliga</w:t>
      </w:r>
      <w:r>
        <w:rPr>
          <w:rFonts w:ascii="Arial" w:hAnsi="Arial" w:cs="Arial" w:eastAsia="Arial"/>
          <w:b/>
          <w:color w:val="auto"/>
          <w:spacing w:val="0"/>
          <w:position w:val="0"/>
          <w:sz w:val="24"/>
          <w:shd w:fill="auto" w:val="clear"/>
        </w:rPr>
        <w:t xml:space="preserve">țiilor.</w:t>
      </w:r>
      <w:r>
        <w:rPr>
          <w:rFonts w:ascii="Arial" w:hAnsi="Arial" w:cs="Arial" w:eastAsia="Arial"/>
          <w:color w:val="auto"/>
          <w:spacing w:val="0"/>
          <w:position w:val="0"/>
          <w:sz w:val="24"/>
          <w:shd w:fill="auto" w:val="clear"/>
        </w:rPr>
        <w:t xml:space="preserve"> Executarea voluntară </w:t>
      </w:r>
      <w:r>
        <w:rPr>
          <w:rFonts w:ascii="Arial" w:hAnsi="Arial" w:cs="Arial" w:eastAsia="Arial"/>
          <w:color w:val="auto"/>
          <w:spacing w:val="0"/>
          <w:position w:val="0"/>
          <w:sz w:val="24"/>
          <w:shd w:fill="auto" w:val="clear"/>
        </w:rPr>
        <w:t xml:space="preserve">în natur</w:t>
      </w:r>
      <w:r>
        <w:rPr>
          <w:rFonts w:ascii="Arial" w:hAnsi="Arial" w:cs="Arial" w:eastAsia="Arial"/>
          <w:color w:val="auto"/>
          <w:spacing w:val="0"/>
          <w:position w:val="0"/>
          <w:sz w:val="24"/>
          <w:shd w:fill="auto" w:val="clear"/>
        </w:rPr>
        <w:t xml:space="preserve">ă a obligațiilor (plata). Executarea silită </w:t>
      </w:r>
      <w:r>
        <w:rPr>
          <w:rFonts w:ascii="Arial" w:hAnsi="Arial" w:cs="Arial" w:eastAsia="Arial"/>
          <w:color w:val="auto"/>
          <w:spacing w:val="0"/>
          <w:position w:val="0"/>
          <w:sz w:val="24"/>
          <w:shd w:fill="auto" w:val="clear"/>
        </w:rPr>
        <w:t xml:space="preserve">în natur</w:t>
      </w:r>
      <w:r>
        <w:rPr>
          <w:rFonts w:ascii="Arial" w:hAnsi="Arial" w:cs="Arial" w:eastAsia="Arial"/>
          <w:color w:val="auto"/>
          <w:spacing w:val="0"/>
          <w:position w:val="0"/>
          <w:sz w:val="24"/>
          <w:shd w:fill="auto" w:val="clear"/>
        </w:rPr>
        <w:t xml:space="preserve">ă a obligațiilor. Executarea indirectă sau prin echivalent bănesc a obligațiilor (daunele-interese sau răspunderea contractuală). Evaluarea convențională a daunelor-interese (clauza penală).</w:t>
      </w:r>
    </w:p>
    <w:p>
      <w:pPr>
        <w:numPr>
          <w:ilvl w:val="0"/>
          <w:numId w:val="120"/>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Drepturile creditorului întemeiate pe gajul s</w:t>
      </w:r>
      <w:r>
        <w:rPr>
          <w:rFonts w:ascii="Arial" w:hAnsi="Arial" w:cs="Arial" w:eastAsia="Arial"/>
          <w:b/>
          <w:color w:val="auto"/>
          <w:spacing w:val="0"/>
          <w:position w:val="0"/>
          <w:sz w:val="24"/>
          <w:shd w:fill="auto" w:val="clear"/>
        </w:rPr>
        <w:t xml:space="preserve">ău general.</w:t>
      </w:r>
      <w:r>
        <w:rPr>
          <w:rFonts w:ascii="Arial" w:hAnsi="Arial" w:cs="Arial" w:eastAsia="Arial"/>
          <w:color w:val="auto"/>
          <w:spacing w:val="0"/>
          <w:position w:val="0"/>
          <w:sz w:val="24"/>
          <w:shd w:fill="auto" w:val="clear"/>
        </w:rPr>
        <w:t xml:space="preserve"> Acțiunea oblică. Acțiunea pauliană. </w:t>
      </w:r>
    </w:p>
    <w:p>
      <w:pPr>
        <w:numPr>
          <w:ilvl w:val="0"/>
          <w:numId w:val="120"/>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Obliga</w:t>
      </w:r>
      <w:r>
        <w:rPr>
          <w:rFonts w:ascii="Arial" w:hAnsi="Arial" w:cs="Arial" w:eastAsia="Arial"/>
          <w:b/>
          <w:color w:val="auto"/>
          <w:spacing w:val="0"/>
          <w:position w:val="0"/>
          <w:sz w:val="24"/>
          <w:shd w:fill="auto" w:val="clear"/>
        </w:rPr>
        <w:t xml:space="preserve">țiile cu pluralitate de subiecte.</w:t>
      </w:r>
      <w:r>
        <w:rPr>
          <w:rFonts w:ascii="Arial" w:hAnsi="Arial" w:cs="Arial" w:eastAsia="Arial"/>
          <w:color w:val="auto"/>
          <w:spacing w:val="0"/>
          <w:position w:val="0"/>
          <w:sz w:val="24"/>
          <w:shd w:fill="auto" w:val="clear"/>
        </w:rPr>
        <w:t xml:space="preserve"> Obligația divizibilă. Obligația indivizibilă. Obligația solidară.</w:t>
      </w:r>
    </w:p>
    <w:p>
      <w:pPr>
        <w:numPr>
          <w:ilvl w:val="0"/>
          <w:numId w:val="120"/>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Dinamica obliga</w:t>
      </w:r>
      <w:r>
        <w:rPr>
          <w:rFonts w:ascii="Arial" w:hAnsi="Arial" w:cs="Arial" w:eastAsia="Arial"/>
          <w:b/>
          <w:color w:val="auto"/>
          <w:spacing w:val="0"/>
          <w:position w:val="0"/>
          <w:sz w:val="24"/>
          <w:shd w:fill="auto" w:val="clear"/>
        </w:rPr>
        <w:t xml:space="preserve">țiilor.</w:t>
      </w:r>
      <w:r>
        <w:rPr>
          <w:rFonts w:ascii="Arial" w:hAnsi="Arial" w:cs="Arial" w:eastAsia="Arial"/>
          <w:color w:val="auto"/>
          <w:spacing w:val="0"/>
          <w:position w:val="0"/>
          <w:sz w:val="24"/>
          <w:shd w:fill="auto" w:val="clear"/>
        </w:rPr>
        <w:t xml:space="preserve"> Cesiunea de creanță. Subrogația personală. Preluarea datoriei. Novația.</w:t>
      </w:r>
    </w:p>
    <w:p>
      <w:pPr>
        <w:numPr>
          <w:ilvl w:val="0"/>
          <w:numId w:val="120"/>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Stingerea obliga</w:t>
      </w:r>
      <w:r>
        <w:rPr>
          <w:rFonts w:ascii="Arial" w:hAnsi="Arial" w:cs="Arial" w:eastAsia="Arial"/>
          <w:b/>
          <w:color w:val="auto"/>
          <w:spacing w:val="0"/>
          <w:position w:val="0"/>
          <w:sz w:val="24"/>
          <w:shd w:fill="auto" w:val="clear"/>
        </w:rPr>
        <w:t xml:space="preserve">țiilor prin compensație</w:t>
      </w:r>
      <w:r>
        <w:rPr>
          <w:rFonts w:ascii="Arial" w:hAnsi="Arial" w:cs="Arial" w:eastAsia="Arial"/>
          <w:color w:val="auto"/>
          <w:spacing w:val="0"/>
          <w:position w:val="0"/>
          <w:sz w:val="24"/>
          <w:shd w:fill="auto" w:val="clear"/>
        </w:rPr>
        <w:t xml:space="preserve">.</w:t>
      </w:r>
    </w:p>
    <w:p>
      <w:pPr>
        <w:numPr>
          <w:ilvl w:val="0"/>
          <w:numId w:val="120"/>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Garan</w:t>
      </w:r>
      <w:r>
        <w:rPr>
          <w:rFonts w:ascii="Arial" w:hAnsi="Arial" w:cs="Arial" w:eastAsia="Arial"/>
          <w:b/>
          <w:color w:val="auto"/>
          <w:spacing w:val="0"/>
          <w:position w:val="0"/>
          <w:sz w:val="24"/>
          <w:shd w:fill="auto" w:val="clear"/>
        </w:rPr>
        <w:t xml:space="preserve">țiile obligațiilor.</w:t>
      </w:r>
      <w:r>
        <w:rPr>
          <w:rFonts w:ascii="Arial" w:hAnsi="Arial" w:cs="Arial" w:eastAsia="Arial"/>
          <w:color w:val="auto"/>
          <w:spacing w:val="0"/>
          <w:position w:val="0"/>
          <w:sz w:val="24"/>
          <w:shd w:fill="auto" w:val="clear"/>
        </w:rPr>
        <w:t xml:space="preserve"> Fideiusiunea. Ipoteca. Gajul. Dreptul de retenție.</w:t>
      </w:r>
    </w:p>
    <w:p>
      <w:pPr>
        <w:spacing w:before="0" w:after="60" w:line="240"/>
        <w:ind w:right="0" w:left="0" w:firstLine="0"/>
        <w:jc w:val="left"/>
        <w:rPr>
          <w:rFonts w:ascii="Arial" w:hAnsi="Arial" w:cs="Arial" w:eastAsia="Arial"/>
          <w:b/>
          <w:color w:val="auto"/>
          <w:spacing w:val="0"/>
          <w:position w:val="0"/>
          <w:sz w:val="24"/>
          <w:shd w:fill="auto" w:val="clear"/>
        </w:rPr>
      </w:pP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 CONTRACTE SPECIALE</w:t>
      </w:r>
    </w:p>
    <w:p>
      <w:pPr>
        <w:numPr>
          <w:ilvl w:val="0"/>
          <w:numId w:val="122"/>
        </w:numPr>
        <w:spacing w:before="0" w:after="60" w:line="240"/>
        <w:ind w:right="0" w:left="1134"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vânzare.</w:t>
      </w:r>
    </w:p>
    <w:p>
      <w:pPr>
        <w:numPr>
          <w:ilvl w:val="0"/>
          <w:numId w:val="122"/>
        </w:numPr>
        <w:spacing w:before="0" w:after="60" w:line="240"/>
        <w:ind w:right="0" w:left="1134"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dona</w:t>
      </w:r>
      <w:r>
        <w:rPr>
          <w:rFonts w:ascii="Arial" w:hAnsi="Arial" w:cs="Arial" w:eastAsia="Arial"/>
          <w:color w:val="auto"/>
          <w:spacing w:val="0"/>
          <w:position w:val="0"/>
          <w:sz w:val="24"/>
          <w:shd w:fill="auto" w:val="clear"/>
        </w:rPr>
        <w:t xml:space="preserve">ție.</w:t>
      </w:r>
    </w:p>
    <w:p>
      <w:pPr>
        <w:numPr>
          <w:ilvl w:val="0"/>
          <w:numId w:val="122"/>
        </w:numPr>
        <w:spacing w:before="0" w:after="60" w:line="240"/>
        <w:ind w:right="0" w:left="1134"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loca</w:t>
      </w:r>
      <w:r>
        <w:rPr>
          <w:rFonts w:ascii="Arial" w:hAnsi="Arial" w:cs="Arial" w:eastAsia="Arial"/>
          <w:color w:val="auto"/>
          <w:spacing w:val="0"/>
          <w:position w:val="0"/>
          <w:sz w:val="24"/>
          <w:shd w:fill="auto" w:val="clear"/>
        </w:rPr>
        <w:t xml:space="preserve">țiune.</w:t>
      </w:r>
    </w:p>
    <w:p>
      <w:pPr>
        <w:numPr>
          <w:ilvl w:val="0"/>
          <w:numId w:val="122"/>
        </w:numPr>
        <w:spacing w:before="0" w:after="60" w:line="240"/>
        <w:ind w:right="0" w:left="1134"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mandat.</w:t>
      </w:r>
    </w:p>
    <w:p>
      <w:pPr>
        <w:numPr>
          <w:ilvl w:val="0"/>
          <w:numId w:val="122"/>
        </w:numPr>
        <w:spacing w:before="0" w:after="60" w:line="240"/>
        <w:ind w:right="0" w:left="1134"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asigurare.</w:t>
      </w:r>
    </w:p>
    <w:p>
      <w:pPr>
        <w:numPr>
          <w:ilvl w:val="0"/>
          <w:numId w:val="122"/>
        </w:numPr>
        <w:spacing w:before="0" w:after="60" w:line="240"/>
        <w:ind w:right="0" w:left="1134"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rent</w:t>
      </w:r>
      <w:r>
        <w:rPr>
          <w:rFonts w:ascii="Arial" w:hAnsi="Arial" w:cs="Arial" w:eastAsia="Arial"/>
          <w:color w:val="auto"/>
          <w:spacing w:val="0"/>
          <w:position w:val="0"/>
          <w:sz w:val="24"/>
          <w:shd w:fill="auto" w:val="clear"/>
        </w:rPr>
        <w:t xml:space="preserve">ă viageră.</w:t>
      </w:r>
    </w:p>
    <w:p>
      <w:pPr>
        <w:numPr>
          <w:ilvl w:val="0"/>
          <w:numId w:val="122"/>
        </w:numPr>
        <w:spacing w:before="0" w:after="60" w:line="240"/>
        <w:ind w:right="0" w:left="1134"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între</w:t>
      </w:r>
      <w:r>
        <w:rPr>
          <w:rFonts w:ascii="Arial" w:hAnsi="Arial" w:cs="Arial" w:eastAsia="Arial"/>
          <w:color w:val="auto"/>
          <w:spacing w:val="0"/>
          <w:position w:val="0"/>
          <w:sz w:val="24"/>
          <w:shd w:fill="auto" w:val="clear"/>
        </w:rPr>
        <w:t xml:space="preserve">ținere.</w:t>
      </w:r>
    </w:p>
    <w:p>
      <w:pPr>
        <w:numPr>
          <w:ilvl w:val="0"/>
          <w:numId w:val="122"/>
        </w:numPr>
        <w:spacing w:before="0" w:after="60" w:line="240"/>
        <w:ind w:right="0" w:left="1134"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Contractul de tranzac</w:t>
      </w:r>
      <w:r>
        <w:rPr>
          <w:rFonts w:ascii="Arial" w:hAnsi="Arial" w:cs="Arial" w:eastAsia="Arial"/>
          <w:color w:val="auto"/>
          <w:spacing w:val="0"/>
          <w:position w:val="0"/>
          <w:sz w:val="24"/>
          <w:shd w:fill="auto" w:val="clear"/>
        </w:rPr>
        <w:t xml:space="preserve">ție.</w:t>
      </w:r>
    </w:p>
    <w:p>
      <w:pPr>
        <w:spacing w:before="0" w:after="60" w:line="240"/>
        <w:ind w:right="0" w:left="0" w:firstLine="0"/>
        <w:jc w:val="left"/>
        <w:rPr>
          <w:rFonts w:ascii="Arial" w:hAnsi="Arial" w:cs="Arial" w:eastAsia="Arial"/>
          <w:color w:val="auto"/>
          <w:spacing w:val="0"/>
          <w:position w:val="0"/>
          <w:sz w:val="24"/>
          <w:shd w:fill="auto" w:val="clear"/>
        </w:rPr>
      </w:pPr>
    </w:p>
    <w:p>
      <w:pPr>
        <w:spacing w:before="0" w:after="6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 SUCCESIUNI</w:t>
      </w:r>
    </w:p>
    <w:p>
      <w:pPr>
        <w:numPr>
          <w:ilvl w:val="0"/>
          <w:numId w:val="124"/>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Regulile generale ale mo</w:t>
      </w:r>
      <w:r>
        <w:rPr>
          <w:rFonts w:ascii="Arial" w:hAnsi="Arial" w:cs="Arial" w:eastAsia="Arial"/>
          <w:b/>
          <w:color w:val="auto"/>
          <w:spacing w:val="0"/>
          <w:position w:val="0"/>
          <w:sz w:val="24"/>
          <w:shd w:fill="auto" w:val="clear"/>
        </w:rPr>
        <w:t xml:space="preserve">ştenirii prevăzute </w:t>
      </w:r>
      <w:r>
        <w:rPr>
          <w:rFonts w:ascii="Arial" w:hAnsi="Arial" w:cs="Arial" w:eastAsia="Arial"/>
          <w:b/>
          <w:color w:val="auto"/>
          <w:spacing w:val="0"/>
          <w:position w:val="0"/>
          <w:sz w:val="24"/>
          <w:shd w:fill="auto" w:val="clear"/>
        </w:rPr>
        <w:t xml:space="preserve">în noul Cod civil.</w:t>
      </w:r>
      <w:r>
        <w:rPr>
          <w:rFonts w:ascii="Arial" w:hAnsi="Arial" w:cs="Arial" w:eastAsia="Arial"/>
          <w:color w:val="auto"/>
          <w:spacing w:val="0"/>
          <w:position w:val="0"/>
          <w:sz w:val="24"/>
          <w:shd w:fill="auto" w:val="clear"/>
        </w:rPr>
        <w:t xml:space="preserve"> Caracterele juridice ale transmiterii mo</w:t>
      </w:r>
      <w:r>
        <w:rPr>
          <w:rFonts w:ascii="Arial" w:hAnsi="Arial" w:cs="Arial" w:eastAsia="Arial"/>
          <w:color w:val="auto"/>
          <w:spacing w:val="0"/>
          <w:position w:val="0"/>
          <w:sz w:val="24"/>
          <w:shd w:fill="auto" w:val="clear"/>
        </w:rPr>
        <w:t xml:space="preserve">ştenirii. Deschiderea moştenirii. Condițiile generale ale dreptului de a moşteni. Nedemnitatea succesorală.</w:t>
      </w:r>
    </w:p>
    <w:p>
      <w:pPr>
        <w:numPr>
          <w:ilvl w:val="0"/>
          <w:numId w:val="124"/>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w:t>
      </w:r>
      <w:r>
        <w:rPr>
          <w:rFonts w:ascii="Arial" w:hAnsi="Arial" w:cs="Arial" w:eastAsia="Arial"/>
          <w:b/>
          <w:color w:val="auto"/>
          <w:spacing w:val="0"/>
          <w:position w:val="0"/>
          <w:sz w:val="24"/>
          <w:shd w:fill="auto" w:val="clear"/>
        </w:rPr>
        <w:t xml:space="preserve">ştenirea legală.</w:t>
      </w:r>
      <w:r>
        <w:rPr>
          <w:rFonts w:ascii="Arial" w:hAnsi="Arial" w:cs="Arial" w:eastAsia="Arial"/>
          <w:color w:val="auto"/>
          <w:spacing w:val="0"/>
          <w:position w:val="0"/>
          <w:sz w:val="24"/>
          <w:shd w:fill="auto" w:val="clear"/>
        </w:rPr>
        <w:t xml:space="preserve"> Moştenitorii legali. Principiile devoluțiunii legale a moştenirii. Reprezentarea succesorală. Regulile speciale aplicabile diferitelor categorii de moştenitori legali. Drepturile succesorale ale soțului supraviețuitor.</w:t>
      </w:r>
    </w:p>
    <w:p>
      <w:pPr>
        <w:numPr>
          <w:ilvl w:val="0"/>
          <w:numId w:val="124"/>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Mo</w:t>
      </w:r>
      <w:r>
        <w:rPr>
          <w:rFonts w:ascii="Arial" w:hAnsi="Arial" w:cs="Arial" w:eastAsia="Arial"/>
          <w:b/>
          <w:color w:val="auto"/>
          <w:spacing w:val="0"/>
          <w:position w:val="0"/>
          <w:sz w:val="24"/>
          <w:shd w:fill="auto" w:val="clear"/>
        </w:rPr>
        <w:t xml:space="preserve">ştenirea testamentară.</w:t>
      </w:r>
      <w:r>
        <w:rPr>
          <w:rFonts w:ascii="Arial" w:hAnsi="Arial" w:cs="Arial" w:eastAsia="Arial"/>
          <w:color w:val="auto"/>
          <w:spacing w:val="0"/>
          <w:position w:val="0"/>
          <w:sz w:val="24"/>
          <w:shd w:fill="auto" w:val="clear"/>
        </w:rPr>
        <w:t xml:space="preserve"> Reglementare. Testamentul (noțiune, caractere, condiții de validitate, forme, revocarea voluntară a testamentului). Legatul (clasificare, efectele legatelor, ineficacitatea legatelor). Dezmoştenirea. Execuțiunea testamentară. Rezerva succesorală, cotitatea disponibilă şi reducțiunea liberalităților excesive. Raportul donațiilor şi plata datoriilor moştenirii.</w:t>
      </w:r>
    </w:p>
    <w:p>
      <w:pPr>
        <w:numPr>
          <w:ilvl w:val="0"/>
          <w:numId w:val="124"/>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Transmisiunea mo</w:t>
      </w:r>
      <w:r>
        <w:rPr>
          <w:rFonts w:ascii="Arial" w:hAnsi="Arial" w:cs="Arial" w:eastAsia="Arial"/>
          <w:b/>
          <w:color w:val="auto"/>
          <w:spacing w:val="0"/>
          <w:position w:val="0"/>
          <w:sz w:val="24"/>
          <w:shd w:fill="auto" w:val="clear"/>
        </w:rPr>
        <w:t xml:space="preserve">ştenirii.</w:t>
      </w:r>
      <w:r>
        <w:rPr>
          <w:rFonts w:ascii="Arial" w:hAnsi="Arial" w:cs="Arial" w:eastAsia="Arial"/>
          <w:color w:val="auto"/>
          <w:spacing w:val="0"/>
          <w:position w:val="0"/>
          <w:sz w:val="24"/>
          <w:shd w:fill="auto" w:val="clear"/>
        </w:rPr>
        <w:t xml:space="preserve"> Dreptul de opțiune succesorală. Acceptarea moştenirii. Renunțarea la moştenire. Sezina. Certificatul de moştenitor. Petiția de ereditate.</w:t>
      </w:r>
    </w:p>
    <w:p>
      <w:pPr>
        <w:numPr>
          <w:ilvl w:val="0"/>
          <w:numId w:val="124"/>
        </w:numPr>
        <w:tabs>
          <w:tab w:val="left" w:pos="1080" w:leader="none"/>
        </w:tabs>
        <w:spacing w:before="0" w:after="60" w:line="240"/>
        <w:ind w:right="0" w:left="1080" w:hanging="360"/>
        <w:jc w:val="both"/>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Indiviziunea succesoral</w:t>
      </w:r>
      <w:r>
        <w:rPr>
          <w:rFonts w:ascii="Arial" w:hAnsi="Arial" w:cs="Arial" w:eastAsia="Arial"/>
          <w:b/>
          <w:color w:val="auto"/>
          <w:spacing w:val="0"/>
          <w:position w:val="0"/>
          <w:sz w:val="24"/>
          <w:shd w:fill="auto" w:val="clear"/>
        </w:rPr>
        <w:t xml:space="preserve">ă.</w:t>
      </w:r>
      <w:r>
        <w:rPr>
          <w:rFonts w:ascii="Arial" w:hAnsi="Arial" w:cs="Arial" w:eastAsia="Arial"/>
          <w:color w:val="auto"/>
          <w:spacing w:val="0"/>
          <w:position w:val="0"/>
          <w:sz w:val="24"/>
          <w:shd w:fill="auto" w:val="clear"/>
        </w:rPr>
        <w:t xml:space="preserve"> Partajul succesoral. Partajul de ascendent.</w:t>
      </w:r>
    </w:p>
    <w:p>
      <w:pPr>
        <w:spacing w:before="0" w:after="60" w:line="240"/>
        <w:ind w:right="0" w:left="1080" w:firstLine="0"/>
        <w:jc w:val="both"/>
        <w:rPr>
          <w:rFonts w:ascii="Arial" w:hAnsi="Arial" w:cs="Arial" w:eastAsia="Arial"/>
          <w:color w:val="auto"/>
          <w:spacing w:val="0"/>
          <w:position w:val="0"/>
          <w:sz w:val="24"/>
          <w:shd w:fill="auto" w:val="clear"/>
        </w:rPr>
      </w:pPr>
    </w:p>
    <w:p>
      <w:pPr>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Pentru preg</w:t>
      </w:r>
      <w:r>
        <w:rPr>
          <w:rFonts w:ascii="Arial" w:hAnsi="Arial" w:cs="Arial" w:eastAsia="Arial"/>
          <w:color w:val="auto"/>
          <w:spacing w:val="0"/>
          <w:position w:val="0"/>
          <w:sz w:val="24"/>
          <w:shd w:fill="auto" w:val="clear"/>
        </w:rPr>
        <w:t xml:space="preserve">ătirea examenului pot fi cercetate orice izvoare bibliografice (cursuri universitare, tratate, monografii, comentarii, studii, articole, note etc.) </w:t>
      </w:r>
      <w:r>
        <w:rPr>
          <w:rFonts w:ascii="Arial" w:hAnsi="Arial" w:cs="Arial" w:eastAsia="Arial"/>
          <w:color w:val="auto"/>
          <w:spacing w:val="0"/>
          <w:position w:val="0"/>
          <w:sz w:val="24"/>
          <w:shd w:fill="auto" w:val="clear"/>
        </w:rPr>
        <w:t xml:space="preserve">în care sunt analizate reglement</w:t>
      </w:r>
      <w:r>
        <w:rPr>
          <w:rFonts w:ascii="Arial" w:hAnsi="Arial" w:cs="Arial" w:eastAsia="Arial"/>
          <w:color w:val="auto"/>
          <w:spacing w:val="0"/>
          <w:position w:val="0"/>
          <w:sz w:val="24"/>
          <w:shd w:fill="auto" w:val="clear"/>
        </w:rPr>
        <w:t xml:space="preserve">ările </w:t>
      </w:r>
      <w:r>
        <w:rPr>
          <w:rFonts w:ascii="Arial" w:hAnsi="Arial" w:cs="Arial" w:eastAsia="Arial"/>
          <w:color w:val="auto"/>
          <w:spacing w:val="0"/>
          <w:position w:val="0"/>
          <w:sz w:val="24"/>
          <w:shd w:fill="auto" w:val="clear"/>
        </w:rPr>
        <w:t xml:space="preserve">în materie ale noului Cod civil </w:t>
      </w:r>
      <w:r>
        <w:rPr>
          <w:rFonts w:ascii="Arial" w:hAnsi="Arial" w:cs="Arial" w:eastAsia="Arial"/>
          <w:color w:val="auto"/>
          <w:spacing w:val="0"/>
          <w:position w:val="0"/>
          <w:sz w:val="24"/>
          <w:shd w:fill="auto" w:val="clear"/>
        </w:rPr>
        <w:t xml:space="preserve">şi legislației conexe. </w:t>
      </w:r>
    </w:p>
    <w:p>
      <w:pPr>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 leg</w:t>
      </w:r>
      <w:r>
        <w:rPr>
          <w:rFonts w:ascii="Arial" w:hAnsi="Arial" w:cs="Arial" w:eastAsia="Arial"/>
          <w:color w:val="auto"/>
          <w:spacing w:val="0"/>
          <w:position w:val="0"/>
          <w:sz w:val="24"/>
          <w:shd w:fill="auto" w:val="clear"/>
        </w:rPr>
        <w:t xml:space="preserve">ătură cu tematica, trebuie avute </w:t>
      </w:r>
      <w:r>
        <w:rPr>
          <w:rFonts w:ascii="Arial" w:hAnsi="Arial" w:cs="Arial" w:eastAsia="Arial"/>
          <w:color w:val="auto"/>
          <w:spacing w:val="0"/>
          <w:position w:val="0"/>
          <w:sz w:val="24"/>
          <w:shd w:fill="auto" w:val="clear"/>
        </w:rPr>
        <w:t xml:space="preserve">în vedere </w:t>
      </w:r>
      <w:r>
        <w:rPr>
          <w:rFonts w:ascii="Arial" w:hAnsi="Arial" w:cs="Arial" w:eastAsia="Arial"/>
          <w:color w:val="auto"/>
          <w:spacing w:val="0"/>
          <w:position w:val="0"/>
          <w:sz w:val="24"/>
          <w:shd w:fill="auto" w:val="clear"/>
        </w:rPr>
        <w:t xml:space="preserve">şi deciziile pronunțate de </w:t>
      </w:r>
      <w:r>
        <w:rPr>
          <w:rFonts w:ascii="Arial" w:hAnsi="Arial" w:cs="Arial" w:eastAsia="Arial"/>
          <w:color w:val="auto"/>
          <w:spacing w:val="0"/>
          <w:position w:val="0"/>
          <w:sz w:val="24"/>
          <w:shd w:fill="auto" w:val="clear"/>
        </w:rPr>
        <w:t xml:space="preserve">Înalta Curte de Casa</w:t>
      </w:r>
      <w:r>
        <w:rPr>
          <w:rFonts w:ascii="Arial" w:hAnsi="Arial" w:cs="Arial" w:eastAsia="Arial"/>
          <w:color w:val="auto"/>
          <w:spacing w:val="0"/>
          <w:position w:val="0"/>
          <w:sz w:val="24"/>
          <w:shd w:fill="auto" w:val="clear"/>
        </w:rPr>
        <w:t xml:space="preserve">ție şi Justiție </w:t>
      </w:r>
      <w:r>
        <w:rPr>
          <w:rFonts w:ascii="Arial" w:hAnsi="Arial" w:cs="Arial" w:eastAsia="Arial"/>
          <w:color w:val="auto"/>
          <w:spacing w:val="0"/>
          <w:position w:val="0"/>
          <w:sz w:val="24"/>
          <w:shd w:fill="auto" w:val="clear"/>
        </w:rPr>
        <w:t xml:space="preserve">în recursuri în interesul legii </w:t>
      </w:r>
      <w:r>
        <w:rPr>
          <w:rFonts w:ascii="Arial" w:hAnsi="Arial" w:cs="Arial" w:eastAsia="Arial"/>
          <w:color w:val="auto"/>
          <w:spacing w:val="0"/>
          <w:position w:val="0"/>
          <w:sz w:val="24"/>
          <w:shd w:fill="auto" w:val="clear"/>
        </w:rPr>
        <w:t xml:space="preserve">şi ca urmare a sesizărilor </w:t>
      </w:r>
      <w:r>
        <w:rPr>
          <w:rFonts w:ascii="Arial" w:hAnsi="Arial" w:cs="Arial" w:eastAsia="Arial"/>
          <w:color w:val="auto"/>
          <w:spacing w:val="0"/>
          <w:position w:val="0"/>
          <w:sz w:val="24"/>
          <w:shd w:fill="auto" w:val="clear"/>
        </w:rPr>
        <w:t xml:space="preserve">în vederea pronun</w:t>
      </w:r>
      <w:r>
        <w:rPr>
          <w:rFonts w:ascii="Arial" w:hAnsi="Arial" w:cs="Arial" w:eastAsia="Arial"/>
          <w:color w:val="auto"/>
          <w:spacing w:val="0"/>
          <w:position w:val="0"/>
          <w:sz w:val="24"/>
          <w:shd w:fill="auto" w:val="clear"/>
        </w:rPr>
        <w:t xml:space="preserve">țării unei hotăr</w:t>
      </w:r>
      <w:r>
        <w:rPr>
          <w:rFonts w:ascii="Arial" w:hAnsi="Arial" w:cs="Arial" w:eastAsia="Arial"/>
          <w:color w:val="auto"/>
          <w:spacing w:val="0"/>
          <w:position w:val="0"/>
          <w:sz w:val="24"/>
          <w:shd w:fill="auto" w:val="clear"/>
        </w:rPr>
        <w:t xml:space="preserve">âri prealabile, precum </w:t>
      </w:r>
      <w:r>
        <w:rPr>
          <w:rFonts w:ascii="Arial" w:hAnsi="Arial" w:cs="Arial" w:eastAsia="Arial"/>
          <w:color w:val="auto"/>
          <w:spacing w:val="0"/>
          <w:position w:val="0"/>
          <w:sz w:val="24"/>
          <w:shd w:fill="auto" w:val="clear"/>
        </w:rPr>
        <w:t xml:space="preserve">şi deciziile Curții Constituționale.</w:t>
      </w:r>
    </w:p>
    <w:p>
      <w:pPr>
        <w:spacing w:before="0" w:after="60" w:line="240"/>
        <w:ind w:right="0" w:left="0" w:firstLine="77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Lucr</w:t>
      </w:r>
      <w:r>
        <w:rPr>
          <w:rFonts w:ascii="Arial" w:hAnsi="Arial" w:cs="Arial" w:eastAsia="Arial"/>
          <w:color w:val="auto"/>
          <w:spacing w:val="0"/>
          <w:position w:val="0"/>
          <w:sz w:val="24"/>
          <w:shd w:fill="auto" w:val="clear"/>
        </w:rPr>
        <w:t xml:space="preserve">ările de specialitate sau orice altă documentație, consultate </w:t>
      </w: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pentru examen, se vor aduce la zi, </w:t>
      </w:r>
      <w:r>
        <w:rPr>
          <w:rFonts w:ascii="Arial" w:hAnsi="Arial" w:cs="Arial" w:eastAsia="Arial"/>
          <w:color w:val="auto"/>
          <w:spacing w:val="0"/>
          <w:position w:val="0"/>
          <w:sz w:val="24"/>
          <w:shd w:fill="auto" w:val="clear"/>
        </w:rPr>
        <w:t xml:space="preserve">în raport cu modific</w:t>
      </w:r>
      <w:r>
        <w:rPr>
          <w:rFonts w:ascii="Arial" w:hAnsi="Arial" w:cs="Arial" w:eastAsia="Arial"/>
          <w:color w:val="auto"/>
          <w:spacing w:val="0"/>
          <w:position w:val="0"/>
          <w:sz w:val="24"/>
          <w:shd w:fill="auto" w:val="clear"/>
        </w:rPr>
        <w:t xml:space="preserve">ările legislative intrate </w:t>
      </w:r>
      <w:r>
        <w:rPr>
          <w:rFonts w:ascii="Arial" w:hAnsi="Arial" w:cs="Arial" w:eastAsia="Arial"/>
          <w:color w:val="auto"/>
          <w:spacing w:val="0"/>
          <w:position w:val="0"/>
          <w:sz w:val="24"/>
          <w:shd w:fill="auto" w:val="clear"/>
        </w:rPr>
        <w:t xml:space="preserve">în vigoare pân</w:t>
      </w:r>
      <w:r>
        <w:rPr>
          <w:rFonts w:ascii="Arial" w:hAnsi="Arial" w:cs="Arial" w:eastAsia="Arial"/>
          <w:color w:val="auto"/>
          <w:spacing w:val="0"/>
          <w:position w:val="0"/>
          <w:sz w:val="24"/>
          <w:shd w:fill="auto" w:val="clear"/>
        </w:rPr>
        <w:t xml:space="preserve">ă la data de 01.06.2020.</w:t>
      </w: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III. DREPT PROCESUAL CIVIL</w:t>
      </w: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Principii fundamentale ale procesului civil. Contesta</w:t>
      </w:r>
      <w:r>
        <w:rPr>
          <w:rFonts w:ascii="Arial" w:hAnsi="Arial" w:cs="Arial" w:eastAsia="Arial"/>
          <w:color w:val="auto"/>
          <w:spacing w:val="0"/>
          <w:position w:val="0"/>
          <w:sz w:val="24"/>
          <w:shd w:fill="auto" w:val="clear"/>
        </w:rPr>
        <w:t xml:space="preserve">ția privind tergiversarea procesului.</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Competen</w:t>
      </w:r>
      <w:r>
        <w:rPr>
          <w:rFonts w:ascii="Arial" w:hAnsi="Arial" w:cs="Arial" w:eastAsia="Arial"/>
          <w:color w:val="auto"/>
          <w:spacing w:val="0"/>
          <w:position w:val="0"/>
          <w:sz w:val="24"/>
          <w:shd w:fill="auto" w:val="clear"/>
        </w:rPr>
        <w:t xml:space="preserve">ța. Competența materială. Determinarea competenței după valoarea obiectului. Competența teritorială. Delegarea instanței. Strămutarea. Excepția de necompetență. Conflictele de competență. Conexitatea şi litispendența. Dispozițiile speciale privind competența.</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Capacitatea procesual</w:t>
      </w:r>
      <w:r>
        <w:rPr>
          <w:rFonts w:ascii="Arial" w:hAnsi="Arial" w:cs="Arial" w:eastAsia="Arial"/>
          <w:color w:val="auto"/>
          <w:spacing w:val="0"/>
          <w:position w:val="0"/>
          <w:sz w:val="24"/>
          <w:shd w:fill="auto" w:val="clear"/>
        </w:rPr>
        <w:t xml:space="preserve">ă, calitatea procesuală, formularea unei pretenții şi interesul - condiții de exercitare a acțiunii civile. </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Clasificarea ac</w:t>
      </w:r>
      <w:r>
        <w:rPr>
          <w:rFonts w:ascii="Arial" w:hAnsi="Arial" w:cs="Arial" w:eastAsia="Arial"/>
          <w:color w:val="auto"/>
          <w:spacing w:val="0"/>
          <w:position w:val="0"/>
          <w:sz w:val="24"/>
          <w:shd w:fill="auto" w:val="clear"/>
        </w:rPr>
        <w:t xml:space="preserve">țiunilor civile şi importanța lor practică. </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Participan</w:t>
      </w:r>
      <w:r>
        <w:rPr>
          <w:rFonts w:ascii="Arial" w:hAnsi="Arial" w:cs="Arial" w:eastAsia="Arial"/>
          <w:color w:val="auto"/>
          <w:spacing w:val="0"/>
          <w:position w:val="0"/>
          <w:sz w:val="24"/>
          <w:shd w:fill="auto" w:val="clear"/>
        </w:rPr>
        <w:t xml:space="preserve">ții la procesul civil. Compunerea şi constituirea instanței. Incompatibilitatea. Coparticiparea procesuală. Intervenția voluntară şi forțată a terților </w:t>
      </w:r>
      <w:r>
        <w:rPr>
          <w:rFonts w:ascii="Arial" w:hAnsi="Arial" w:cs="Arial" w:eastAsia="Arial"/>
          <w:color w:val="auto"/>
          <w:spacing w:val="0"/>
          <w:position w:val="0"/>
          <w:sz w:val="24"/>
          <w:shd w:fill="auto" w:val="clear"/>
        </w:rPr>
        <w:t xml:space="preserve">în procesul civil. Reprezentarea judiciar</w:t>
      </w:r>
      <w:r>
        <w:rPr>
          <w:rFonts w:ascii="Arial" w:hAnsi="Arial" w:cs="Arial" w:eastAsia="Arial"/>
          <w:color w:val="auto"/>
          <w:spacing w:val="0"/>
          <w:position w:val="0"/>
          <w:sz w:val="24"/>
          <w:shd w:fill="auto" w:val="clear"/>
        </w:rPr>
        <w:t xml:space="preserve">ă (convențională) a persoanelor fizice </w:t>
      </w:r>
      <w:r>
        <w:rPr>
          <w:rFonts w:ascii="Arial" w:hAnsi="Arial" w:cs="Arial" w:eastAsia="Arial"/>
          <w:color w:val="auto"/>
          <w:spacing w:val="0"/>
          <w:position w:val="0"/>
          <w:sz w:val="24"/>
          <w:shd w:fill="auto" w:val="clear"/>
        </w:rPr>
        <w:t xml:space="preserve">în procesul civil. </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Forma cererilor. Citarea </w:t>
      </w:r>
      <w:r>
        <w:rPr>
          <w:rFonts w:ascii="Arial" w:hAnsi="Arial" w:cs="Arial" w:eastAsia="Arial"/>
          <w:color w:val="auto"/>
          <w:spacing w:val="0"/>
          <w:position w:val="0"/>
          <w:sz w:val="24"/>
          <w:shd w:fill="auto" w:val="clear"/>
        </w:rPr>
        <w:t xml:space="preserve">şi comunicarea actelor de procedură. Nulitatea actelor de procedură: noțiune, clasificare, condiții și efecte.</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Termenele procedurale. No</w:t>
      </w:r>
      <w:r>
        <w:rPr>
          <w:rFonts w:ascii="Arial" w:hAnsi="Arial" w:cs="Arial" w:eastAsia="Arial"/>
          <w:color w:val="auto"/>
          <w:spacing w:val="0"/>
          <w:position w:val="0"/>
          <w:sz w:val="24"/>
          <w:shd w:fill="auto" w:val="clear"/>
        </w:rPr>
        <w:t xml:space="preserve">țiune. Clasificare. Mod de calcul. Durata termenelor procedurale. Decăderea. Repunerea </w:t>
      </w:r>
      <w:r>
        <w:rPr>
          <w:rFonts w:ascii="Arial" w:hAnsi="Arial" w:cs="Arial" w:eastAsia="Arial"/>
          <w:color w:val="auto"/>
          <w:spacing w:val="0"/>
          <w:position w:val="0"/>
          <w:sz w:val="24"/>
          <w:shd w:fill="auto" w:val="clear"/>
        </w:rPr>
        <w:t xml:space="preserve">în termen. </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Cererea de chemare în judecat</w:t>
      </w:r>
      <w:r>
        <w:rPr>
          <w:rFonts w:ascii="Arial" w:hAnsi="Arial" w:cs="Arial" w:eastAsia="Arial"/>
          <w:color w:val="auto"/>
          <w:spacing w:val="0"/>
          <w:position w:val="0"/>
          <w:sz w:val="24"/>
          <w:shd w:fill="auto" w:val="clear"/>
        </w:rPr>
        <w:t xml:space="preserve">ă. Cuprins. Timbrare. Regularizarea cererii. Introducerea cererii şi constituirea dosarului. Efectele cererii de chemare </w:t>
      </w:r>
      <w:r>
        <w:rPr>
          <w:rFonts w:ascii="Arial" w:hAnsi="Arial" w:cs="Arial" w:eastAsia="Arial"/>
          <w:color w:val="auto"/>
          <w:spacing w:val="0"/>
          <w:position w:val="0"/>
          <w:sz w:val="24"/>
          <w:shd w:fill="auto" w:val="clear"/>
        </w:rPr>
        <w:t xml:space="preserve">în judecat</w:t>
      </w:r>
      <w:r>
        <w:rPr>
          <w:rFonts w:ascii="Arial" w:hAnsi="Arial" w:cs="Arial" w:eastAsia="Arial"/>
          <w:color w:val="auto"/>
          <w:spacing w:val="0"/>
          <w:position w:val="0"/>
          <w:sz w:val="24"/>
          <w:shd w:fill="auto" w:val="clear"/>
        </w:rPr>
        <w:t xml:space="preserve">ă. Modificarea cererii. </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Întâmpinarea </w:t>
      </w:r>
      <w:r>
        <w:rPr>
          <w:rFonts w:ascii="Arial" w:hAnsi="Arial" w:cs="Arial" w:eastAsia="Arial"/>
          <w:color w:val="auto"/>
          <w:spacing w:val="0"/>
          <w:position w:val="0"/>
          <w:sz w:val="24"/>
          <w:shd w:fill="auto" w:val="clear"/>
        </w:rPr>
        <w:t xml:space="preserve">şi cererea reconvențională. </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w:t>
      </w:r>
      <w:r>
        <w:rPr>
          <w:rFonts w:ascii="Arial" w:hAnsi="Arial" w:cs="Arial" w:eastAsia="Arial"/>
          <w:color w:val="auto"/>
          <w:spacing w:val="0"/>
          <w:position w:val="0"/>
          <w:sz w:val="24"/>
          <w:shd w:fill="auto" w:val="clear"/>
        </w:rPr>
        <w:t xml:space="preserve">ăsurile asigurătorii. Sechestrul asigurător. Poprirea asiguratorie. Sechestrul judiciar. Măsuri provizorii </w:t>
      </w:r>
      <w:r>
        <w:rPr>
          <w:rFonts w:ascii="Arial" w:hAnsi="Arial" w:cs="Arial" w:eastAsia="Arial"/>
          <w:color w:val="auto"/>
          <w:spacing w:val="0"/>
          <w:position w:val="0"/>
          <w:sz w:val="24"/>
          <w:shd w:fill="auto" w:val="clear"/>
        </w:rPr>
        <w:t xml:space="preserve">în materia dreptului de proprietate intelectual</w:t>
      </w:r>
      <w:r>
        <w:rPr>
          <w:rFonts w:ascii="Arial" w:hAnsi="Arial" w:cs="Arial" w:eastAsia="Arial"/>
          <w:color w:val="auto"/>
          <w:spacing w:val="0"/>
          <w:position w:val="0"/>
          <w:sz w:val="24"/>
          <w:shd w:fill="auto" w:val="clear"/>
        </w:rPr>
        <w:t xml:space="preserve">ă.</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Şedința de judecată. </w:t>
      </w:r>
      <w:r>
        <w:rPr>
          <w:rFonts w:ascii="Arial" w:hAnsi="Arial" w:cs="Arial" w:eastAsia="Arial"/>
          <w:color w:val="auto"/>
          <w:spacing w:val="0"/>
          <w:position w:val="0"/>
          <w:sz w:val="24"/>
          <w:shd w:fill="auto" w:val="clear"/>
        </w:rPr>
        <w:t xml:space="preserve">Încheierile. Excep</w:t>
      </w:r>
      <w:r>
        <w:rPr>
          <w:rFonts w:ascii="Arial" w:hAnsi="Arial" w:cs="Arial" w:eastAsia="Arial"/>
          <w:color w:val="auto"/>
          <w:spacing w:val="0"/>
          <w:position w:val="0"/>
          <w:sz w:val="24"/>
          <w:shd w:fill="auto" w:val="clear"/>
        </w:rPr>
        <w:t xml:space="preserve">țiile procesuale (fără excepția de neconstituționalitate). Probele (subiectul, obiectul şi sarcina probei. Reguli comune privind admisibilitatea şi administrarea probelor. Administrarea probelor de către avocați. Asigurarea probelor. Proba prin </w:t>
      </w:r>
      <w:r>
        <w:rPr>
          <w:rFonts w:ascii="Arial" w:hAnsi="Arial" w:cs="Arial" w:eastAsia="Arial"/>
          <w:color w:val="auto"/>
          <w:spacing w:val="0"/>
          <w:position w:val="0"/>
          <w:sz w:val="24"/>
          <w:shd w:fill="auto" w:val="clear"/>
        </w:rPr>
        <w:t xml:space="preserve">înscrisuri. Proba prin declara</w:t>
      </w:r>
      <w:r>
        <w:rPr>
          <w:rFonts w:ascii="Arial" w:hAnsi="Arial" w:cs="Arial" w:eastAsia="Arial"/>
          <w:color w:val="auto"/>
          <w:spacing w:val="0"/>
          <w:position w:val="0"/>
          <w:sz w:val="24"/>
          <w:shd w:fill="auto" w:val="clear"/>
        </w:rPr>
        <w:t xml:space="preserve">țiile martorilor. Mărturisirea. Expertiza. Prezumțiile). Suspendarea judecății. Perimarea. Actele procesuale de dispoziție ale părților (renunțarea, achiesarea, tranzacția). </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Hot</w:t>
      </w:r>
      <w:r>
        <w:rPr>
          <w:rFonts w:ascii="Arial" w:hAnsi="Arial" w:cs="Arial" w:eastAsia="Arial"/>
          <w:color w:val="auto"/>
          <w:spacing w:val="0"/>
          <w:position w:val="0"/>
          <w:sz w:val="24"/>
          <w:shd w:fill="auto" w:val="clear"/>
        </w:rPr>
        <w:t xml:space="preserve">ăr</w:t>
      </w:r>
      <w:r>
        <w:rPr>
          <w:rFonts w:ascii="Arial" w:hAnsi="Arial" w:cs="Arial" w:eastAsia="Arial"/>
          <w:color w:val="auto"/>
          <w:spacing w:val="0"/>
          <w:position w:val="0"/>
          <w:sz w:val="24"/>
          <w:shd w:fill="auto" w:val="clear"/>
        </w:rPr>
        <w:t xml:space="preserve">ârea judec</w:t>
      </w:r>
      <w:r>
        <w:rPr>
          <w:rFonts w:ascii="Arial" w:hAnsi="Arial" w:cs="Arial" w:eastAsia="Arial"/>
          <w:color w:val="auto"/>
          <w:spacing w:val="0"/>
          <w:position w:val="0"/>
          <w:sz w:val="24"/>
          <w:shd w:fill="auto" w:val="clear"/>
        </w:rPr>
        <w:t xml:space="preserve">ătorească. Deliberarea şi pronunțarea. Clasificarea hotăr</w:t>
      </w:r>
      <w:r>
        <w:rPr>
          <w:rFonts w:ascii="Arial" w:hAnsi="Arial" w:cs="Arial" w:eastAsia="Arial"/>
          <w:color w:val="auto"/>
          <w:spacing w:val="0"/>
          <w:position w:val="0"/>
          <w:sz w:val="24"/>
          <w:shd w:fill="auto" w:val="clear"/>
        </w:rPr>
        <w:t xml:space="preserve">ârilor. Termenul de gra</w:t>
      </w:r>
      <w:r>
        <w:rPr>
          <w:rFonts w:ascii="Arial" w:hAnsi="Arial" w:cs="Arial" w:eastAsia="Arial"/>
          <w:color w:val="auto"/>
          <w:spacing w:val="0"/>
          <w:position w:val="0"/>
          <w:sz w:val="24"/>
          <w:shd w:fill="auto" w:val="clear"/>
        </w:rPr>
        <w:t xml:space="preserve">ție. Cheltuielile de judecată. Efectele hotăr</w:t>
      </w:r>
      <w:r>
        <w:rPr>
          <w:rFonts w:ascii="Arial" w:hAnsi="Arial" w:cs="Arial" w:eastAsia="Arial"/>
          <w:color w:val="auto"/>
          <w:spacing w:val="0"/>
          <w:position w:val="0"/>
          <w:sz w:val="24"/>
          <w:shd w:fill="auto" w:val="clear"/>
        </w:rPr>
        <w:t xml:space="preserve">ârii. Executarea vremelnic</w:t>
      </w:r>
      <w:r>
        <w:rPr>
          <w:rFonts w:ascii="Arial" w:hAnsi="Arial" w:cs="Arial" w:eastAsia="Arial"/>
          <w:color w:val="auto"/>
          <w:spacing w:val="0"/>
          <w:position w:val="0"/>
          <w:sz w:val="24"/>
          <w:shd w:fill="auto" w:val="clear"/>
        </w:rPr>
        <w:t xml:space="preserve">ă. </w:t>
      </w:r>
      <w:r>
        <w:rPr>
          <w:rFonts w:ascii="Arial" w:hAnsi="Arial" w:cs="Arial" w:eastAsia="Arial"/>
          <w:color w:val="auto"/>
          <w:spacing w:val="0"/>
          <w:position w:val="0"/>
          <w:sz w:val="24"/>
          <w:shd w:fill="auto" w:val="clear"/>
        </w:rPr>
        <w:t xml:space="preserve">Îndreptarea, l</w:t>
      </w:r>
      <w:r>
        <w:rPr>
          <w:rFonts w:ascii="Arial" w:hAnsi="Arial" w:cs="Arial" w:eastAsia="Arial"/>
          <w:color w:val="auto"/>
          <w:spacing w:val="0"/>
          <w:position w:val="0"/>
          <w:sz w:val="24"/>
          <w:shd w:fill="auto" w:val="clear"/>
        </w:rPr>
        <w:t xml:space="preserve">ămurirea şi completarea hotăr</w:t>
      </w:r>
      <w:r>
        <w:rPr>
          <w:rFonts w:ascii="Arial" w:hAnsi="Arial" w:cs="Arial" w:eastAsia="Arial"/>
          <w:color w:val="auto"/>
          <w:spacing w:val="0"/>
          <w:position w:val="0"/>
          <w:sz w:val="24"/>
          <w:shd w:fill="auto" w:val="clear"/>
        </w:rPr>
        <w:t xml:space="preserve">ârii. </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Apelul </w:t>
      </w:r>
      <w:r>
        <w:rPr>
          <w:rFonts w:ascii="Arial" w:hAnsi="Arial" w:cs="Arial" w:eastAsia="Arial"/>
          <w:color w:val="auto"/>
          <w:spacing w:val="0"/>
          <w:position w:val="0"/>
          <w:sz w:val="24"/>
          <w:shd w:fill="auto" w:val="clear"/>
        </w:rPr>
        <w:t xml:space="preserve">şi căile extraordinare de atac de retractare (Contestația </w:t>
      </w:r>
      <w:r>
        <w:rPr>
          <w:rFonts w:ascii="Arial" w:hAnsi="Arial" w:cs="Arial" w:eastAsia="Arial"/>
          <w:color w:val="auto"/>
          <w:spacing w:val="0"/>
          <w:position w:val="0"/>
          <w:sz w:val="24"/>
          <w:shd w:fill="auto" w:val="clear"/>
        </w:rPr>
        <w:t xml:space="preserve">în anulare. Revizuirea). </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Recursul </w:t>
      </w:r>
      <w:r>
        <w:rPr>
          <w:rFonts w:ascii="Arial" w:hAnsi="Arial" w:cs="Arial" w:eastAsia="Arial"/>
          <w:color w:val="auto"/>
          <w:spacing w:val="0"/>
          <w:position w:val="0"/>
          <w:sz w:val="24"/>
          <w:shd w:fill="auto" w:val="clear"/>
        </w:rPr>
        <w:t xml:space="preserve">și recursul </w:t>
      </w:r>
      <w:r>
        <w:rPr>
          <w:rFonts w:ascii="Arial" w:hAnsi="Arial" w:cs="Arial" w:eastAsia="Arial"/>
          <w:color w:val="auto"/>
          <w:spacing w:val="0"/>
          <w:position w:val="0"/>
          <w:sz w:val="24"/>
          <w:shd w:fill="auto" w:val="clear"/>
        </w:rPr>
        <w:t xml:space="preserve">în interesul legii.</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Sesizarea Înaltei Cur</w:t>
      </w:r>
      <w:r>
        <w:rPr>
          <w:rFonts w:ascii="Arial" w:hAnsi="Arial" w:cs="Arial" w:eastAsia="Arial"/>
          <w:color w:val="auto"/>
          <w:spacing w:val="0"/>
          <w:position w:val="0"/>
          <w:sz w:val="24"/>
          <w:shd w:fill="auto" w:val="clear"/>
        </w:rPr>
        <w:t xml:space="preserve">ți de Casație și Justiție </w:t>
      </w:r>
      <w:r>
        <w:rPr>
          <w:rFonts w:ascii="Arial" w:hAnsi="Arial" w:cs="Arial" w:eastAsia="Arial"/>
          <w:color w:val="auto"/>
          <w:spacing w:val="0"/>
          <w:position w:val="0"/>
          <w:sz w:val="24"/>
          <w:shd w:fill="auto" w:val="clear"/>
        </w:rPr>
        <w:t xml:space="preserve">în vederea pronun</w:t>
      </w:r>
      <w:r>
        <w:rPr>
          <w:rFonts w:ascii="Arial" w:hAnsi="Arial" w:cs="Arial" w:eastAsia="Arial"/>
          <w:color w:val="auto"/>
          <w:spacing w:val="0"/>
          <w:position w:val="0"/>
          <w:sz w:val="24"/>
          <w:shd w:fill="auto" w:val="clear"/>
        </w:rPr>
        <w:t xml:space="preserve">țării unei hotăr</w:t>
      </w:r>
      <w:r>
        <w:rPr>
          <w:rFonts w:ascii="Arial" w:hAnsi="Arial" w:cs="Arial" w:eastAsia="Arial"/>
          <w:color w:val="auto"/>
          <w:spacing w:val="0"/>
          <w:position w:val="0"/>
          <w:sz w:val="24"/>
          <w:shd w:fill="auto" w:val="clear"/>
        </w:rPr>
        <w:t xml:space="preserve">âri prealabile pentru dezlegarea unor chestiuni de drept (art. 519-521).</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Proceduri speciale. Procedura necontencioas</w:t>
      </w:r>
      <w:r>
        <w:rPr>
          <w:rFonts w:ascii="Arial" w:hAnsi="Arial" w:cs="Arial" w:eastAsia="Arial"/>
          <w:color w:val="auto"/>
          <w:spacing w:val="0"/>
          <w:position w:val="0"/>
          <w:sz w:val="24"/>
          <w:shd w:fill="auto" w:val="clear"/>
        </w:rPr>
        <w:t xml:space="preserve">ă judiciară. Ordonanța preşedințială. Oferta de plată (oferta reală) şi consemnațiunea. Procedura </w:t>
      </w:r>
      <w:r>
        <w:rPr>
          <w:rFonts w:ascii="Arial" w:hAnsi="Arial" w:cs="Arial" w:eastAsia="Arial"/>
          <w:color w:val="auto"/>
          <w:spacing w:val="0"/>
          <w:position w:val="0"/>
          <w:sz w:val="24"/>
          <w:shd w:fill="auto" w:val="clear"/>
        </w:rPr>
        <w:t xml:space="preserve">împ</w:t>
      </w:r>
      <w:r>
        <w:rPr>
          <w:rFonts w:ascii="Arial" w:hAnsi="Arial" w:cs="Arial" w:eastAsia="Arial"/>
          <w:color w:val="auto"/>
          <w:spacing w:val="0"/>
          <w:position w:val="0"/>
          <w:sz w:val="24"/>
          <w:shd w:fill="auto" w:val="clear"/>
        </w:rPr>
        <w:t xml:space="preserve">ărțelii judiciare (partajul judiciar). Divorțul potrivit Noului Cod civil (art. 373-382) şi Noului Cod de procedură civilă (art. 915-935). Procedura ordonanței de plată. Procedura cu privire la cererile de valoarea redusă. Procedura evacuării din imobilele folosite sau ocupate fără drept (art. 1034-1049). Procedura privitoare la </w:t>
      </w:r>
      <w:r>
        <w:rPr>
          <w:rFonts w:ascii="Arial" w:hAnsi="Arial" w:cs="Arial" w:eastAsia="Arial"/>
          <w:color w:val="auto"/>
          <w:spacing w:val="0"/>
          <w:position w:val="0"/>
          <w:sz w:val="24"/>
          <w:shd w:fill="auto" w:val="clear"/>
        </w:rPr>
        <w:t xml:space="preserve">înscrierea drepturilor dobândite în temeiul uzucapiunii (art. 1050-1053). Cau</w:t>
      </w:r>
      <w:r>
        <w:rPr>
          <w:rFonts w:ascii="Arial" w:hAnsi="Arial" w:cs="Arial" w:eastAsia="Arial"/>
          <w:color w:val="auto"/>
          <w:spacing w:val="0"/>
          <w:position w:val="0"/>
          <w:sz w:val="24"/>
          <w:shd w:fill="auto" w:val="clear"/>
        </w:rPr>
        <w:t xml:space="preserve">țiunea judiciară. </w:t>
      </w:r>
    </w:p>
    <w:p>
      <w:pPr>
        <w:numPr>
          <w:ilvl w:val="0"/>
          <w:numId w:val="132"/>
        </w:numPr>
        <w:tabs>
          <w:tab w:val="left" w:pos="16773976" w:leader="none"/>
        </w:tabs>
        <w:spacing w:before="0" w:after="60" w:line="240"/>
        <w:ind w:right="0" w:left="72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Executarea silit</w:t>
      </w:r>
      <w:r>
        <w:rPr>
          <w:rFonts w:ascii="Arial" w:hAnsi="Arial" w:cs="Arial" w:eastAsia="Arial"/>
          <w:color w:val="auto"/>
          <w:spacing w:val="0"/>
          <w:position w:val="0"/>
          <w:sz w:val="24"/>
          <w:shd w:fill="auto" w:val="clear"/>
        </w:rPr>
        <w:t xml:space="preserve">ă potrivit Noului Cod de procedură civilă. Scopul şi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w:t>
      </w:r>
      <w:r>
        <w:rPr>
          <w:rFonts w:ascii="Arial" w:hAnsi="Arial" w:cs="Arial" w:eastAsia="Arial"/>
          <w:color w:val="auto"/>
          <w:spacing w:val="0"/>
          <w:position w:val="0"/>
          <w:sz w:val="24"/>
          <w:shd w:fill="auto" w:val="clear"/>
        </w:rPr>
        <w:t xml:space="preserve">Întoarcerea execut</w:t>
      </w:r>
      <w:r>
        <w:rPr>
          <w:rFonts w:ascii="Arial" w:hAnsi="Arial" w:cs="Arial" w:eastAsia="Arial"/>
          <w:color w:val="auto"/>
          <w:spacing w:val="0"/>
          <w:position w:val="0"/>
          <w:sz w:val="24"/>
          <w:shd w:fill="auto" w:val="clear"/>
        </w:rPr>
        <w:t xml:space="preserve">ării (art. 723-716). Poprirea (art.781-794). Executarea hotăr</w:t>
      </w:r>
      <w:r>
        <w:rPr>
          <w:rFonts w:ascii="Arial" w:hAnsi="Arial" w:cs="Arial" w:eastAsia="Arial"/>
          <w:color w:val="auto"/>
          <w:spacing w:val="0"/>
          <w:position w:val="0"/>
          <w:sz w:val="24"/>
          <w:shd w:fill="auto" w:val="clear"/>
        </w:rPr>
        <w:t xml:space="preserve">ârilor judec</w:t>
      </w:r>
      <w:r>
        <w:rPr>
          <w:rFonts w:ascii="Arial" w:hAnsi="Arial" w:cs="Arial" w:eastAsia="Arial"/>
          <w:color w:val="auto"/>
          <w:spacing w:val="0"/>
          <w:position w:val="0"/>
          <w:sz w:val="24"/>
          <w:shd w:fill="auto" w:val="clear"/>
        </w:rPr>
        <w:t xml:space="preserve">ătorești și a altor titluri executorii referitoare la minori (art.910-914).</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Tematica are în vedere noul Cod de procedur</w:t>
      </w:r>
      <w:r>
        <w:rPr>
          <w:rFonts w:ascii="Arial" w:hAnsi="Arial" w:cs="Arial" w:eastAsia="Arial"/>
          <w:color w:val="auto"/>
          <w:spacing w:val="0"/>
          <w:position w:val="0"/>
          <w:sz w:val="24"/>
          <w:shd w:fill="auto" w:val="clear"/>
        </w:rPr>
        <w:t xml:space="preserve">ă civilă. </w:t>
      </w: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la examen, pentru materia </w:t>
      </w:r>
      <w:r>
        <w:rPr>
          <w:rFonts w:ascii="Arial" w:hAnsi="Arial" w:cs="Arial" w:eastAsia="Arial"/>
          <w:i/>
          <w:color w:val="auto"/>
          <w:spacing w:val="0"/>
          <w:position w:val="0"/>
          <w:sz w:val="24"/>
          <w:shd w:fill="auto" w:val="clear"/>
        </w:rPr>
        <w:t xml:space="preserve">Drept procesual civil</w:t>
      </w:r>
      <w:r>
        <w:rPr>
          <w:rFonts w:ascii="Arial" w:hAnsi="Arial" w:cs="Arial" w:eastAsia="Arial"/>
          <w:color w:val="auto"/>
          <w:spacing w:val="0"/>
          <w:position w:val="0"/>
          <w:sz w:val="24"/>
          <w:shd w:fill="auto" w:val="clear"/>
        </w:rPr>
        <w:t xml:space="preserve"> pot fi consultate cursuri universitare, manuale, tratate, monografii şi orice altă documentație </w:t>
      </w:r>
      <w:r>
        <w:rPr>
          <w:rFonts w:ascii="Arial" w:hAnsi="Arial" w:cs="Arial" w:eastAsia="Arial"/>
          <w:color w:val="auto"/>
          <w:spacing w:val="0"/>
          <w:position w:val="0"/>
          <w:sz w:val="24"/>
          <w:shd w:fill="auto" w:val="clear"/>
        </w:rPr>
        <w:t xml:space="preserve">în care se trateaz</w:t>
      </w:r>
      <w:r>
        <w:rPr>
          <w:rFonts w:ascii="Arial" w:hAnsi="Arial" w:cs="Arial" w:eastAsia="Arial"/>
          <w:color w:val="auto"/>
          <w:spacing w:val="0"/>
          <w:position w:val="0"/>
          <w:sz w:val="24"/>
          <w:shd w:fill="auto" w:val="clear"/>
        </w:rPr>
        <w:t xml:space="preserve">ă tematica menționată la fiecare materie. </w:t>
      </w: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 leg</w:t>
      </w:r>
      <w:r>
        <w:rPr>
          <w:rFonts w:ascii="Arial" w:hAnsi="Arial" w:cs="Arial" w:eastAsia="Arial"/>
          <w:color w:val="auto"/>
          <w:spacing w:val="0"/>
          <w:position w:val="0"/>
          <w:sz w:val="24"/>
          <w:shd w:fill="auto" w:val="clear"/>
        </w:rPr>
        <w:t xml:space="preserve">ătură cu tematica, trebuie avute </w:t>
      </w:r>
      <w:r>
        <w:rPr>
          <w:rFonts w:ascii="Arial" w:hAnsi="Arial" w:cs="Arial" w:eastAsia="Arial"/>
          <w:color w:val="auto"/>
          <w:spacing w:val="0"/>
          <w:position w:val="0"/>
          <w:sz w:val="24"/>
          <w:shd w:fill="auto" w:val="clear"/>
        </w:rPr>
        <w:t xml:space="preserve">în vedere </w:t>
      </w:r>
      <w:r>
        <w:rPr>
          <w:rFonts w:ascii="Arial" w:hAnsi="Arial" w:cs="Arial" w:eastAsia="Arial"/>
          <w:color w:val="auto"/>
          <w:spacing w:val="0"/>
          <w:position w:val="0"/>
          <w:sz w:val="24"/>
          <w:shd w:fill="auto" w:val="clear"/>
        </w:rPr>
        <w:t xml:space="preserve">şi deciziile </w:t>
      </w:r>
      <w:r>
        <w:rPr>
          <w:rFonts w:ascii="Arial" w:hAnsi="Arial" w:cs="Arial" w:eastAsia="Arial"/>
          <w:color w:val="auto"/>
          <w:spacing w:val="0"/>
          <w:position w:val="0"/>
          <w:sz w:val="24"/>
          <w:shd w:fill="auto" w:val="clear"/>
        </w:rPr>
        <w:t xml:space="preserve">Înaltei Cur</w:t>
      </w:r>
      <w:r>
        <w:rPr>
          <w:rFonts w:ascii="Arial" w:hAnsi="Arial" w:cs="Arial" w:eastAsia="Arial"/>
          <w:color w:val="auto"/>
          <w:spacing w:val="0"/>
          <w:position w:val="0"/>
          <w:sz w:val="24"/>
          <w:shd w:fill="auto" w:val="clear"/>
        </w:rPr>
        <w:t xml:space="preserve">ți de Casație şi Justiție pronunțate </w:t>
      </w:r>
      <w:r>
        <w:rPr>
          <w:rFonts w:ascii="Arial" w:hAnsi="Arial" w:cs="Arial" w:eastAsia="Arial"/>
          <w:color w:val="auto"/>
          <w:spacing w:val="0"/>
          <w:position w:val="0"/>
          <w:sz w:val="24"/>
          <w:shd w:fill="auto" w:val="clear"/>
        </w:rPr>
        <w:t xml:space="preserve">în recursuri în interesul legii </w:t>
      </w:r>
      <w:r>
        <w:rPr>
          <w:rFonts w:ascii="Arial" w:hAnsi="Arial" w:cs="Arial" w:eastAsia="Arial"/>
          <w:color w:val="auto"/>
          <w:spacing w:val="0"/>
          <w:position w:val="0"/>
          <w:sz w:val="24"/>
          <w:shd w:fill="auto" w:val="clear"/>
        </w:rPr>
        <w:t xml:space="preserve">şi </w:t>
      </w:r>
      <w:r>
        <w:rPr>
          <w:rFonts w:ascii="Arial" w:hAnsi="Arial" w:cs="Arial" w:eastAsia="Arial"/>
          <w:color w:val="auto"/>
          <w:spacing w:val="0"/>
          <w:position w:val="0"/>
          <w:sz w:val="24"/>
          <w:shd w:fill="auto" w:val="clear"/>
        </w:rPr>
        <w:t xml:space="preserve">în sesiz</w:t>
      </w:r>
      <w:r>
        <w:rPr>
          <w:rFonts w:ascii="Arial" w:hAnsi="Arial" w:cs="Arial" w:eastAsia="Arial"/>
          <w:color w:val="auto"/>
          <w:spacing w:val="0"/>
          <w:position w:val="0"/>
          <w:sz w:val="24"/>
          <w:shd w:fill="auto" w:val="clear"/>
        </w:rPr>
        <w:t xml:space="preserve">ările privind pronunțarea unei hotăr</w:t>
      </w:r>
      <w:r>
        <w:rPr>
          <w:rFonts w:ascii="Arial" w:hAnsi="Arial" w:cs="Arial" w:eastAsia="Arial"/>
          <w:color w:val="auto"/>
          <w:spacing w:val="0"/>
          <w:position w:val="0"/>
          <w:sz w:val="24"/>
          <w:shd w:fill="auto" w:val="clear"/>
        </w:rPr>
        <w:t xml:space="preserve">âri prealabile, deciziile Cur</w:t>
      </w:r>
      <w:r>
        <w:rPr>
          <w:rFonts w:ascii="Arial" w:hAnsi="Arial" w:cs="Arial" w:eastAsia="Arial"/>
          <w:color w:val="auto"/>
          <w:spacing w:val="0"/>
          <w:position w:val="0"/>
          <w:sz w:val="24"/>
          <w:shd w:fill="auto" w:val="clear"/>
        </w:rPr>
        <w:t xml:space="preserve">ții Constituționale şi deciziile Curții Europene a Drepturilor Omului.</w:t>
      </w:r>
    </w:p>
    <w:p>
      <w:pPr>
        <w:tabs>
          <w:tab w:val="left" w:pos="16773976" w:leader="none"/>
        </w:tabs>
        <w:spacing w:before="0" w:after="6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Lucr</w:t>
      </w:r>
      <w:r>
        <w:rPr>
          <w:rFonts w:ascii="Arial" w:hAnsi="Arial" w:cs="Arial" w:eastAsia="Arial"/>
          <w:color w:val="auto"/>
          <w:spacing w:val="0"/>
          <w:position w:val="0"/>
          <w:sz w:val="24"/>
          <w:shd w:fill="auto" w:val="clear"/>
        </w:rPr>
        <w:t xml:space="preserve">ările de specialitate sau orice altă documentație, consultate </w:t>
      </w: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pentru examen, se vor aduce la zi, </w:t>
      </w:r>
      <w:r>
        <w:rPr>
          <w:rFonts w:ascii="Arial" w:hAnsi="Arial" w:cs="Arial" w:eastAsia="Arial"/>
          <w:color w:val="auto"/>
          <w:spacing w:val="0"/>
          <w:position w:val="0"/>
          <w:sz w:val="24"/>
          <w:shd w:fill="auto" w:val="clear"/>
        </w:rPr>
        <w:t xml:space="preserve">în raport cu modific</w:t>
      </w:r>
      <w:r>
        <w:rPr>
          <w:rFonts w:ascii="Arial" w:hAnsi="Arial" w:cs="Arial" w:eastAsia="Arial"/>
          <w:color w:val="auto"/>
          <w:spacing w:val="0"/>
          <w:position w:val="0"/>
          <w:sz w:val="24"/>
          <w:shd w:fill="auto" w:val="clear"/>
        </w:rPr>
        <w:t xml:space="preserve">ările legislative intrate </w:t>
      </w:r>
      <w:r>
        <w:rPr>
          <w:rFonts w:ascii="Arial" w:hAnsi="Arial" w:cs="Arial" w:eastAsia="Arial"/>
          <w:color w:val="auto"/>
          <w:spacing w:val="0"/>
          <w:position w:val="0"/>
          <w:sz w:val="24"/>
          <w:shd w:fill="auto" w:val="clear"/>
        </w:rPr>
        <w:t xml:space="preserve">în vigoare pân</w:t>
      </w:r>
      <w:r>
        <w:rPr>
          <w:rFonts w:ascii="Arial" w:hAnsi="Arial" w:cs="Arial" w:eastAsia="Arial"/>
          <w:color w:val="auto"/>
          <w:spacing w:val="0"/>
          <w:position w:val="0"/>
          <w:sz w:val="24"/>
          <w:shd w:fill="auto" w:val="clear"/>
        </w:rPr>
        <w:t xml:space="preserve">ă la data de 01.06.2020.</w:t>
      </w: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6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IV. DREPT PENAL</w:t>
      </w:r>
    </w:p>
    <w:p>
      <w:pPr>
        <w:tabs>
          <w:tab w:val="left" w:pos="16773976"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 PARTEA GENERAL</w:t>
      </w:r>
      <w:r>
        <w:rPr>
          <w:rFonts w:ascii="Arial" w:hAnsi="Arial" w:cs="Arial" w:eastAsia="Arial"/>
          <w:b/>
          <w:color w:val="auto"/>
          <w:spacing w:val="0"/>
          <w:position w:val="0"/>
          <w:sz w:val="24"/>
          <w:shd w:fill="auto" w:val="clear"/>
        </w:rPr>
        <w:t xml:space="preserve">Ă</w:t>
      </w:r>
    </w:p>
    <w:p>
      <w:pPr>
        <w:tabs>
          <w:tab w:val="left" w:pos="16773976"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Legea penal</w:t>
      </w:r>
      <w:r>
        <w:rPr>
          <w:rFonts w:ascii="Arial" w:hAnsi="Arial" w:cs="Arial" w:eastAsia="Arial"/>
          <w:color w:val="auto"/>
          <w:spacing w:val="0"/>
          <w:position w:val="0"/>
          <w:sz w:val="24"/>
          <w:shd w:fill="auto" w:val="clear"/>
        </w:rPr>
        <w:t xml:space="preserve">ă şi limitele ei de aplicare</w:t>
      </w:r>
    </w:p>
    <w:p>
      <w:pPr>
        <w:numPr>
          <w:ilvl w:val="0"/>
          <w:numId w:val="138"/>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Principii generale</w:t>
      </w:r>
    </w:p>
    <w:p>
      <w:pPr>
        <w:numPr>
          <w:ilvl w:val="0"/>
          <w:numId w:val="138"/>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Aplicarea legii penale în timp</w:t>
      </w:r>
    </w:p>
    <w:p>
      <w:pPr>
        <w:numPr>
          <w:ilvl w:val="0"/>
          <w:numId w:val="138"/>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Aplicarea legii penale în spa</w:t>
      </w:r>
      <w:r>
        <w:rPr>
          <w:rFonts w:ascii="Arial" w:hAnsi="Arial" w:cs="Arial" w:eastAsia="Arial"/>
          <w:color w:val="auto"/>
          <w:spacing w:val="0"/>
          <w:position w:val="0"/>
          <w:sz w:val="24"/>
          <w:shd w:fill="auto" w:val="clear"/>
        </w:rPr>
        <w:t xml:space="preserve">țiu</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Infrac</w:t>
      </w:r>
      <w:r>
        <w:rPr>
          <w:rFonts w:ascii="Arial" w:hAnsi="Arial" w:cs="Arial" w:eastAsia="Arial"/>
          <w:color w:val="auto"/>
          <w:spacing w:val="0"/>
          <w:position w:val="0"/>
          <w:sz w:val="24"/>
          <w:shd w:fill="auto" w:val="clear"/>
        </w:rPr>
        <w:t xml:space="preserve">țiunea</w:t>
      </w:r>
    </w:p>
    <w:p>
      <w:pPr>
        <w:numPr>
          <w:ilvl w:val="0"/>
          <w:numId w:val="14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Dispozi</w:t>
      </w:r>
      <w:r>
        <w:rPr>
          <w:rFonts w:ascii="Arial" w:hAnsi="Arial" w:cs="Arial" w:eastAsia="Arial"/>
          <w:color w:val="auto"/>
          <w:spacing w:val="0"/>
          <w:position w:val="0"/>
          <w:sz w:val="24"/>
          <w:shd w:fill="auto" w:val="clear"/>
        </w:rPr>
        <w:t xml:space="preserve">ții generale</w:t>
      </w:r>
    </w:p>
    <w:p>
      <w:pPr>
        <w:numPr>
          <w:ilvl w:val="0"/>
          <w:numId w:val="14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Cauzele justificative</w:t>
      </w:r>
    </w:p>
    <w:p>
      <w:pPr>
        <w:numPr>
          <w:ilvl w:val="0"/>
          <w:numId w:val="14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Cauzele de neimputabilitate</w:t>
      </w:r>
    </w:p>
    <w:p>
      <w:pPr>
        <w:numPr>
          <w:ilvl w:val="0"/>
          <w:numId w:val="14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Tentativa</w:t>
      </w:r>
    </w:p>
    <w:p>
      <w:pPr>
        <w:numPr>
          <w:ilvl w:val="0"/>
          <w:numId w:val="14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Unitatea </w:t>
      </w:r>
      <w:r>
        <w:rPr>
          <w:rFonts w:ascii="Arial" w:hAnsi="Arial" w:cs="Arial" w:eastAsia="Arial"/>
          <w:color w:val="auto"/>
          <w:spacing w:val="0"/>
          <w:position w:val="0"/>
          <w:sz w:val="24"/>
          <w:shd w:fill="auto" w:val="clear"/>
        </w:rPr>
        <w:t xml:space="preserve">şi pluralitatea de infracțiuni</w:t>
      </w:r>
    </w:p>
    <w:p>
      <w:pPr>
        <w:numPr>
          <w:ilvl w:val="0"/>
          <w:numId w:val="14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Autorul </w:t>
      </w:r>
      <w:r>
        <w:rPr>
          <w:rFonts w:ascii="Arial" w:hAnsi="Arial" w:cs="Arial" w:eastAsia="Arial"/>
          <w:color w:val="auto"/>
          <w:spacing w:val="0"/>
          <w:position w:val="0"/>
          <w:sz w:val="24"/>
          <w:shd w:fill="auto" w:val="clear"/>
        </w:rPr>
        <w:t xml:space="preserve">şi participanții</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Pedepsele</w:t>
      </w:r>
    </w:p>
    <w:p>
      <w:pPr>
        <w:numPr>
          <w:ilvl w:val="0"/>
          <w:numId w:val="142"/>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Categoriile pedepselor</w:t>
      </w:r>
    </w:p>
    <w:p>
      <w:pPr>
        <w:numPr>
          <w:ilvl w:val="0"/>
          <w:numId w:val="142"/>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Pedepsele principale</w:t>
      </w:r>
    </w:p>
    <w:p>
      <w:pPr>
        <w:numPr>
          <w:ilvl w:val="0"/>
          <w:numId w:val="142"/>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Pedeapsa accesorie </w:t>
      </w:r>
      <w:r>
        <w:rPr>
          <w:rFonts w:ascii="Arial" w:hAnsi="Arial" w:cs="Arial" w:eastAsia="Arial"/>
          <w:color w:val="auto"/>
          <w:spacing w:val="0"/>
          <w:position w:val="0"/>
          <w:sz w:val="24"/>
          <w:shd w:fill="auto" w:val="clear"/>
        </w:rPr>
        <w:t xml:space="preserve">şi pedepsele complementare</w:t>
      </w:r>
    </w:p>
    <w:p>
      <w:pPr>
        <w:numPr>
          <w:ilvl w:val="0"/>
          <w:numId w:val="142"/>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Calculul duratei pedepselor</w:t>
      </w:r>
    </w:p>
    <w:p>
      <w:pPr>
        <w:numPr>
          <w:ilvl w:val="0"/>
          <w:numId w:val="142"/>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Individualizarea pedepselor</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a) dispozi</w:t>
      </w:r>
      <w:r>
        <w:rPr>
          <w:rFonts w:ascii="Arial" w:hAnsi="Arial" w:cs="Arial" w:eastAsia="Arial"/>
          <w:color w:val="auto"/>
          <w:spacing w:val="0"/>
          <w:position w:val="0"/>
          <w:sz w:val="24"/>
          <w:shd w:fill="auto" w:val="clear"/>
        </w:rPr>
        <w:t xml:space="preserve">ții generale</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b) circumstan</w:t>
      </w:r>
      <w:r>
        <w:rPr>
          <w:rFonts w:ascii="Arial" w:hAnsi="Arial" w:cs="Arial" w:eastAsia="Arial"/>
          <w:color w:val="auto"/>
          <w:spacing w:val="0"/>
          <w:position w:val="0"/>
          <w:sz w:val="24"/>
          <w:shd w:fill="auto" w:val="clear"/>
        </w:rPr>
        <w:t xml:space="preserve">țele atenuante şi circumstanțele agravante</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c) suspendarea execut</w:t>
      </w:r>
      <w:r>
        <w:rPr>
          <w:rFonts w:ascii="Arial" w:hAnsi="Arial" w:cs="Arial" w:eastAsia="Arial"/>
          <w:color w:val="auto"/>
          <w:spacing w:val="0"/>
          <w:position w:val="0"/>
          <w:sz w:val="24"/>
          <w:shd w:fill="auto" w:val="clear"/>
        </w:rPr>
        <w:t xml:space="preserve">ării pedepsei sub supraveghere</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ab/>
        <w:t xml:space="preserve">d) liberarea condi</w:t>
      </w:r>
      <w:r>
        <w:rPr>
          <w:rFonts w:ascii="Arial" w:hAnsi="Arial" w:cs="Arial" w:eastAsia="Arial"/>
          <w:color w:val="auto"/>
          <w:spacing w:val="0"/>
          <w:position w:val="0"/>
          <w:sz w:val="24"/>
          <w:shd w:fill="auto" w:val="clear"/>
        </w:rPr>
        <w:t xml:space="preserve">ționată</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M</w:t>
      </w:r>
      <w:r>
        <w:rPr>
          <w:rFonts w:ascii="Arial" w:hAnsi="Arial" w:cs="Arial" w:eastAsia="Arial"/>
          <w:color w:val="auto"/>
          <w:spacing w:val="0"/>
          <w:position w:val="0"/>
          <w:sz w:val="24"/>
          <w:shd w:fill="auto" w:val="clear"/>
        </w:rPr>
        <w:t xml:space="preserve">ăsurile de siguranță</w:t>
      </w:r>
    </w:p>
    <w:p>
      <w:pPr>
        <w:numPr>
          <w:ilvl w:val="0"/>
          <w:numId w:val="144"/>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Dispozi</w:t>
      </w:r>
      <w:r>
        <w:rPr>
          <w:rFonts w:ascii="Arial" w:hAnsi="Arial" w:cs="Arial" w:eastAsia="Arial"/>
          <w:color w:val="auto"/>
          <w:spacing w:val="0"/>
          <w:position w:val="0"/>
          <w:sz w:val="24"/>
          <w:shd w:fill="auto" w:val="clear"/>
        </w:rPr>
        <w:t xml:space="preserve">ții generale (art. 107,108)</w:t>
      </w:r>
    </w:p>
    <w:p>
      <w:pPr>
        <w:numPr>
          <w:ilvl w:val="0"/>
          <w:numId w:val="144"/>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Confiscarea special</w:t>
      </w:r>
      <w:r>
        <w:rPr>
          <w:rFonts w:ascii="Arial" w:hAnsi="Arial" w:cs="Arial" w:eastAsia="Arial"/>
          <w:color w:val="auto"/>
          <w:spacing w:val="0"/>
          <w:position w:val="0"/>
          <w:sz w:val="24"/>
          <w:shd w:fill="auto" w:val="clear"/>
        </w:rPr>
        <w:t xml:space="preserve">ă (art. 112)</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Minoritatea</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 R</w:t>
      </w:r>
      <w:r>
        <w:rPr>
          <w:rFonts w:ascii="Arial" w:hAnsi="Arial" w:cs="Arial" w:eastAsia="Arial"/>
          <w:color w:val="auto"/>
          <w:spacing w:val="0"/>
          <w:position w:val="0"/>
          <w:sz w:val="24"/>
          <w:shd w:fill="auto" w:val="clear"/>
        </w:rPr>
        <w:t xml:space="preserve">ăspunderea penală a persoanei juridice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dispozi</w:t>
      </w:r>
      <w:r>
        <w:rPr>
          <w:rFonts w:ascii="Arial" w:hAnsi="Arial" w:cs="Arial" w:eastAsia="Arial"/>
          <w:color w:val="auto"/>
          <w:spacing w:val="0"/>
          <w:position w:val="0"/>
          <w:sz w:val="24"/>
          <w:shd w:fill="auto" w:val="clear"/>
        </w:rPr>
        <w:t xml:space="preserve">ții generale (art. 135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137), nu </w:t>
      </w:r>
      <w:r>
        <w:rPr>
          <w:rFonts w:ascii="Arial" w:hAnsi="Arial" w:cs="Arial" w:eastAsia="Arial"/>
          <w:color w:val="auto"/>
          <w:spacing w:val="0"/>
          <w:position w:val="0"/>
          <w:sz w:val="24"/>
          <w:shd w:fill="auto" w:val="clear"/>
        </w:rPr>
        <w:t xml:space="preserve">şi celelalte dispoziții din titlul VI) </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 Cauzele care înl</w:t>
      </w:r>
      <w:r>
        <w:rPr>
          <w:rFonts w:ascii="Arial" w:hAnsi="Arial" w:cs="Arial" w:eastAsia="Arial"/>
          <w:color w:val="auto"/>
          <w:spacing w:val="0"/>
          <w:position w:val="0"/>
          <w:sz w:val="24"/>
          <w:shd w:fill="auto" w:val="clear"/>
        </w:rPr>
        <w:t xml:space="preserve">ătură răspunderea penală</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VIII. Cauzele care înl</w:t>
      </w:r>
      <w:r>
        <w:rPr>
          <w:rFonts w:ascii="Arial" w:hAnsi="Arial" w:cs="Arial" w:eastAsia="Arial"/>
          <w:color w:val="auto"/>
          <w:spacing w:val="0"/>
          <w:position w:val="0"/>
          <w:sz w:val="24"/>
          <w:shd w:fill="auto" w:val="clear"/>
        </w:rPr>
        <w:t xml:space="preserve">ătură sau modifică executarea pedepsei</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IX.  Cauzele care înl</w:t>
      </w:r>
      <w:r>
        <w:rPr>
          <w:rFonts w:ascii="Arial" w:hAnsi="Arial" w:cs="Arial" w:eastAsia="Arial"/>
          <w:color w:val="auto"/>
          <w:spacing w:val="0"/>
          <w:position w:val="0"/>
          <w:sz w:val="24"/>
          <w:shd w:fill="auto" w:val="clear"/>
        </w:rPr>
        <w:t xml:space="preserve">ătură consecințele condamnării</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X.   În</w:t>
      </w:r>
      <w:r>
        <w:rPr>
          <w:rFonts w:ascii="Arial" w:hAnsi="Arial" w:cs="Arial" w:eastAsia="Arial"/>
          <w:color w:val="auto"/>
          <w:spacing w:val="0"/>
          <w:position w:val="0"/>
          <w:sz w:val="24"/>
          <w:shd w:fill="auto" w:val="clear"/>
        </w:rPr>
        <w:t xml:space="preserve">țelesul unor termeni sau expresii </w:t>
      </w:r>
      <w:r>
        <w:rPr>
          <w:rFonts w:ascii="Arial" w:hAnsi="Arial" w:cs="Arial" w:eastAsia="Arial"/>
          <w:color w:val="auto"/>
          <w:spacing w:val="0"/>
          <w:position w:val="0"/>
          <w:sz w:val="24"/>
          <w:shd w:fill="auto" w:val="clear"/>
        </w:rPr>
        <w:t xml:space="preserve">în legea penal</w:t>
      </w:r>
      <w:r>
        <w:rPr>
          <w:rFonts w:ascii="Arial" w:hAnsi="Arial" w:cs="Arial" w:eastAsia="Arial"/>
          <w:color w:val="auto"/>
          <w:spacing w:val="0"/>
          <w:position w:val="0"/>
          <w:sz w:val="24"/>
          <w:shd w:fill="auto" w:val="clear"/>
        </w:rPr>
        <w:t xml:space="preserve">ă</w:t>
      </w:r>
    </w:p>
    <w:p>
      <w:pPr>
        <w:tabs>
          <w:tab w:val="left" w:pos="16773976" w:leader="none"/>
        </w:tabs>
        <w:spacing w:before="0" w:after="0" w:line="240"/>
        <w:ind w:right="0" w:left="0" w:firstLine="72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 PARTEA SPECIAL</w:t>
      </w:r>
      <w:r>
        <w:rPr>
          <w:rFonts w:ascii="Arial" w:hAnsi="Arial" w:cs="Arial" w:eastAsia="Arial"/>
          <w:b/>
          <w:color w:val="auto"/>
          <w:spacing w:val="0"/>
          <w:position w:val="0"/>
          <w:sz w:val="24"/>
          <w:shd w:fill="auto" w:val="clear"/>
        </w:rPr>
        <w:t xml:space="preserve">Ă</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Infrac</w:t>
      </w:r>
      <w:r>
        <w:rPr>
          <w:rFonts w:ascii="Arial" w:hAnsi="Arial" w:cs="Arial" w:eastAsia="Arial"/>
          <w:color w:val="auto"/>
          <w:spacing w:val="0"/>
          <w:position w:val="0"/>
          <w:sz w:val="24"/>
          <w:shd w:fill="auto" w:val="clear"/>
        </w:rPr>
        <w:t xml:space="preserve">țiuni contra persoanei</w:t>
      </w:r>
    </w:p>
    <w:p>
      <w:pPr>
        <w:numPr>
          <w:ilvl w:val="0"/>
          <w:numId w:val="148"/>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contra vieții : art. 188, 189, 191, 192</w:t>
      </w:r>
    </w:p>
    <w:p>
      <w:pPr>
        <w:numPr>
          <w:ilvl w:val="0"/>
          <w:numId w:val="148"/>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contra integrității corporale sau sănătății: art. 193, 194, 195, 196. </w:t>
      </w:r>
    </w:p>
    <w:p>
      <w:pPr>
        <w:numPr>
          <w:ilvl w:val="0"/>
          <w:numId w:val="148"/>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săv</w:t>
      </w:r>
      <w:r>
        <w:rPr>
          <w:rFonts w:ascii="Arial" w:hAnsi="Arial" w:cs="Arial" w:eastAsia="Arial"/>
          <w:color w:val="auto"/>
          <w:spacing w:val="0"/>
          <w:position w:val="0"/>
          <w:sz w:val="24"/>
          <w:shd w:fill="auto" w:val="clear"/>
        </w:rPr>
        <w:t xml:space="preserve">âr</w:t>
      </w:r>
      <w:r>
        <w:rPr>
          <w:rFonts w:ascii="Arial" w:hAnsi="Arial" w:cs="Arial" w:eastAsia="Arial"/>
          <w:color w:val="auto"/>
          <w:spacing w:val="0"/>
          <w:position w:val="0"/>
          <w:sz w:val="24"/>
          <w:shd w:fill="auto" w:val="clear"/>
        </w:rPr>
        <w:t xml:space="preserve">şite asupra unui membru de familie: art. 199, 200.</w:t>
      </w:r>
    </w:p>
    <w:p>
      <w:pPr>
        <w:numPr>
          <w:ilvl w:val="0"/>
          <w:numId w:val="148"/>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contra libertății persoanei: art. 205, 206, 207.</w:t>
      </w:r>
    </w:p>
    <w:p>
      <w:pPr>
        <w:numPr>
          <w:ilvl w:val="0"/>
          <w:numId w:val="148"/>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contra libertății şi integrității sexuale: art. 218, art. 220. </w:t>
      </w:r>
    </w:p>
    <w:p>
      <w:pPr>
        <w:numPr>
          <w:ilvl w:val="0"/>
          <w:numId w:val="148"/>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ce aduc atingere domiciliului şi vieții private: art. 224, 225.</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Infrac</w:t>
      </w:r>
      <w:r>
        <w:rPr>
          <w:rFonts w:ascii="Arial" w:hAnsi="Arial" w:cs="Arial" w:eastAsia="Arial"/>
          <w:color w:val="auto"/>
          <w:spacing w:val="0"/>
          <w:position w:val="0"/>
          <w:sz w:val="24"/>
          <w:shd w:fill="auto" w:val="clear"/>
        </w:rPr>
        <w:t xml:space="preserve">țiuni contra patrimoniului</w:t>
      </w:r>
    </w:p>
    <w:p>
      <w:pPr>
        <w:numPr>
          <w:ilvl w:val="0"/>
          <w:numId w:val="15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Furtul: art. 228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232.</w:t>
      </w:r>
    </w:p>
    <w:p>
      <w:pPr>
        <w:numPr>
          <w:ilvl w:val="0"/>
          <w:numId w:val="15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Tâlh</w:t>
      </w:r>
      <w:r>
        <w:rPr>
          <w:rFonts w:ascii="Arial" w:hAnsi="Arial" w:cs="Arial" w:eastAsia="Arial"/>
          <w:color w:val="auto"/>
          <w:spacing w:val="0"/>
          <w:position w:val="0"/>
          <w:sz w:val="24"/>
          <w:shd w:fill="auto" w:val="clear"/>
        </w:rPr>
        <w:t xml:space="preserve">ăria şi pirateria: art. 233, 234, 236 şi 237.</w:t>
      </w:r>
    </w:p>
    <w:p>
      <w:pPr>
        <w:numPr>
          <w:ilvl w:val="0"/>
          <w:numId w:val="15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 contra patrimoniului prin nesocotirea </w:t>
      </w:r>
      <w:r>
        <w:rPr>
          <w:rFonts w:ascii="Arial" w:hAnsi="Arial" w:cs="Arial" w:eastAsia="Arial"/>
          <w:color w:val="auto"/>
          <w:spacing w:val="0"/>
          <w:position w:val="0"/>
          <w:sz w:val="24"/>
          <w:shd w:fill="auto" w:val="clear"/>
        </w:rPr>
        <w:t xml:space="preserve">încrederii: art. 238, 242, 243, 244 </w:t>
      </w:r>
      <w:r>
        <w:rPr>
          <w:rFonts w:ascii="Arial" w:hAnsi="Arial" w:cs="Arial" w:eastAsia="Arial"/>
          <w:color w:val="auto"/>
          <w:spacing w:val="0"/>
          <w:position w:val="0"/>
          <w:sz w:val="24"/>
          <w:shd w:fill="auto" w:val="clear"/>
        </w:rPr>
        <w:t xml:space="preserve">şi 248.</w:t>
      </w:r>
    </w:p>
    <w:p>
      <w:pPr>
        <w:numPr>
          <w:ilvl w:val="0"/>
          <w:numId w:val="150"/>
        </w:numPr>
        <w:tabs>
          <w:tab w:val="left" w:pos="16773976" w:leader="none"/>
        </w:tabs>
        <w:spacing w:before="0" w:after="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Distrugerea </w:t>
      </w:r>
      <w:r>
        <w:rPr>
          <w:rFonts w:ascii="Arial" w:hAnsi="Arial" w:cs="Arial" w:eastAsia="Arial"/>
          <w:color w:val="auto"/>
          <w:spacing w:val="0"/>
          <w:position w:val="0"/>
          <w:sz w:val="24"/>
          <w:shd w:fill="auto" w:val="clear"/>
        </w:rPr>
        <w:t xml:space="preserve">şi tulburarea de posesie: art. 253, 254, 255, 256.</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Infrac</w:t>
      </w:r>
      <w:r>
        <w:rPr>
          <w:rFonts w:ascii="Arial" w:hAnsi="Arial" w:cs="Arial" w:eastAsia="Arial"/>
          <w:color w:val="auto"/>
          <w:spacing w:val="0"/>
          <w:position w:val="0"/>
          <w:sz w:val="24"/>
          <w:shd w:fill="auto" w:val="clear"/>
        </w:rPr>
        <w:t xml:space="preserve">țiuni privind autoritatea şi frontiera de stat</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1. Infrac</w:t>
      </w:r>
      <w:r>
        <w:rPr>
          <w:rFonts w:ascii="Arial" w:hAnsi="Arial" w:cs="Arial" w:eastAsia="Arial"/>
          <w:color w:val="auto"/>
          <w:spacing w:val="0"/>
          <w:position w:val="0"/>
          <w:sz w:val="24"/>
          <w:shd w:fill="auto" w:val="clear"/>
        </w:rPr>
        <w:t xml:space="preserve">țiuni contra autorității: art. 257</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Infrac</w:t>
      </w:r>
      <w:r>
        <w:rPr>
          <w:rFonts w:ascii="Arial" w:hAnsi="Arial" w:cs="Arial" w:eastAsia="Arial"/>
          <w:color w:val="auto"/>
          <w:spacing w:val="0"/>
          <w:position w:val="0"/>
          <w:sz w:val="24"/>
          <w:shd w:fill="auto" w:val="clear"/>
        </w:rPr>
        <w:t xml:space="preserve">țiuni contra </w:t>
      </w:r>
      <w:r>
        <w:rPr>
          <w:rFonts w:ascii="Arial" w:hAnsi="Arial" w:cs="Arial" w:eastAsia="Arial"/>
          <w:color w:val="auto"/>
          <w:spacing w:val="0"/>
          <w:position w:val="0"/>
          <w:sz w:val="24"/>
          <w:shd w:fill="auto" w:val="clear"/>
        </w:rPr>
        <w:t xml:space="preserve">înf</w:t>
      </w:r>
      <w:r>
        <w:rPr>
          <w:rFonts w:ascii="Arial" w:hAnsi="Arial" w:cs="Arial" w:eastAsia="Arial"/>
          <w:color w:val="auto"/>
          <w:spacing w:val="0"/>
          <w:position w:val="0"/>
          <w:sz w:val="24"/>
          <w:shd w:fill="auto" w:val="clear"/>
        </w:rPr>
        <w:t xml:space="preserve">ăptuirii justiției</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Art. 266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270, art. 273, art. 279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281, art. 284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287. </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Infrac</w:t>
      </w:r>
      <w:r>
        <w:rPr>
          <w:rFonts w:ascii="Arial" w:hAnsi="Arial" w:cs="Arial" w:eastAsia="Arial"/>
          <w:color w:val="auto"/>
          <w:spacing w:val="0"/>
          <w:position w:val="0"/>
          <w:sz w:val="24"/>
          <w:shd w:fill="auto" w:val="clear"/>
        </w:rPr>
        <w:t xml:space="preserve">țiuni de corupție şi de serviciu</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1. Infrac</w:t>
      </w:r>
      <w:r>
        <w:rPr>
          <w:rFonts w:ascii="Arial" w:hAnsi="Arial" w:cs="Arial" w:eastAsia="Arial"/>
          <w:color w:val="auto"/>
          <w:spacing w:val="0"/>
          <w:position w:val="0"/>
          <w:sz w:val="24"/>
          <w:shd w:fill="auto" w:val="clear"/>
        </w:rPr>
        <w:t xml:space="preserve">țiuni de corupție: art. 289, 290, 291, 292.</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2. Infrac</w:t>
      </w:r>
      <w:r>
        <w:rPr>
          <w:rFonts w:ascii="Arial" w:hAnsi="Arial" w:cs="Arial" w:eastAsia="Arial"/>
          <w:color w:val="auto"/>
          <w:spacing w:val="0"/>
          <w:position w:val="0"/>
          <w:sz w:val="24"/>
          <w:shd w:fill="auto" w:val="clear"/>
        </w:rPr>
        <w:t xml:space="preserve">țiuni de serviciu: art. 295, 296, 297, 298 şi art. 308, 309.</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 Infrac</w:t>
      </w:r>
      <w:r>
        <w:rPr>
          <w:rFonts w:ascii="Arial" w:hAnsi="Arial" w:cs="Arial" w:eastAsia="Arial"/>
          <w:color w:val="auto"/>
          <w:spacing w:val="0"/>
          <w:position w:val="0"/>
          <w:sz w:val="24"/>
          <w:shd w:fill="auto" w:val="clear"/>
        </w:rPr>
        <w:t xml:space="preserve">țiuni de fals</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1. Falsuri în înscrisuri: art. 320, 321, 322, 323 </w:t>
      </w:r>
      <w:r>
        <w:rPr>
          <w:rFonts w:ascii="Arial" w:hAnsi="Arial" w:cs="Arial" w:eastAsia="Arial"/>
          <w:color w:val="auto"/>
          <w:spacing w:val="0"/>
          <w:position w:val="0"/>
          <w:sz w:val="24"/>
          <w:shd w:fill="auto" w:val="clear"/>
        </w:rPr>
        <w:t xml:space="preserve">şi 326, 327.</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 Infrac</w:t>
      </w:r>
      <w:r>
        <w:rPr>
          <w:rFonts w:ascii="Arial" w:hAnsi="Arial" w:cs="Arial" w:eastAsia="Arial"/>
          <w:color w:val="auto"/>
          <w:spacing w:val="0"/>
          <w:position w:val="0"/>
          <w:sz w:val="24"/>
          <w:shd w:fill="auto" w:val="clear"/>
        </w:rPr>
        <w:t xml:space="preserve">țiuni care aduc atingere unor relații privind conviețuirea socială</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1. Infrac</w:t>
      </w:r>
      <w:r>
        <w:rPr>
          <w:rFonts w:ascii="Arial" w:hAnsi="Arial" w:cs="Arial" w:eastAsia="Arial"/>
          <w:color w:val="auto"/>
          <w:spacing w:val="0"/>
          <w:position w:val="0"/>
          <w:sz w:val="24"/>
          <w:shd w:fill="auto" w:val="clear"/>
        </w:rPr>
        <w:t xml:space="preserve">țiuni contra familiei: art. 377, 378, 379.</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VIII. Infrac</w:t>
      </w:r>
      <w:r>
        <w:rPr>
          <w:rFonts w:ascii="Arial" w:hAnsi="Arial" w:cs="Arial" w:eastAsia="Arial"/>
          <w:color w:val="auto"/>
          <w:spacing w:val="0"/>
          <w:position w:val="0"/>
          <w:sz w:val="24"/>
          <w:shd w:fill="auto" w:val="clear"/>
        </w:rPr>
        <w:t xml:space="preserve">țiuni contra siguranței circulației pe drumurile publice: art. 334- Punerea </w:t>
      </w:r>
      <w:r>
        <w:rPr>
          <w:rFonts w:ascii="Arial" w:hAnsi="Arial" w:cs="Arial" w:eastAsia="Arial"/>
          <w:color w:val="auto"/>
          <w:spacing w:val="0"/>
          <w:position w:val="0"/>
          <w:sz w:val="24"/>
          <w:shd w:fill="auto" w:val="clear"/>
        </w:rPr>
        <w:t xml:space="preserve">în circula</w:t>
      </w:r>
      <w:r>
        <w:rPr>
          <w:rFonts w:ascii="Arial" w:hAnsi="Arial" w:cs="Arial" w:eastAsia="Arial"/>
          <w:color w:val="auto"/>
          <w:spacing w:val="0"/>
          <w:position w:val="0"/>
          <w:sz w:val="24"/>
          <w:shd w:fill="auto" w:val="clear"/>
        </w:rPr>
        <w:t xml:space="preserve">ție sau conducerea unui vehicul ne</w:t>
      </w:r>
      <w:r>
        <w:rPr>
          <w:rFonts w:ascii="Arial" w:hAnsi="Arial" w:cs="Arial" w:eastAsia="Arial"/>
          <w:color w:val="auto"/>
          <w:spacing w:val="0"/>
          <w:position w:val="0"/>
          <w:sz w:val="24"/>
          <w:shd w:fill="auto" w:val="clear"/>
        </w:rPr>
        <w:t xml:space="preserve">înmatriculat”;  art. 335 - Conducerea unui vehicul f</w:t>
      </w:r>
      <w:r>
        <w:rPr>
          <w:rFonts w:ascii="Arial" w:hAnsi="Arial" w:cs="Arial" w:eastAsia="Arial"/>
          <w:color w:val="auto"/>
          <w:spacing w:val="0"/>
          <w:position w:val="0"/>
          <w:sz w:val="24"/>
          <w:shd w:fill="auto" w:val="clear"/>
        </w:rPr>
        <w:t xml:space="preserve">ără permis de conducere; art. 336 - Conducerea unui vehicul sub influența alcoolului sau a altor substanțe”; art. 337 - Refuzul sau sustragerea de la prelevarea de mostre biologice; art. 338 - Părăsirea locului accidentului ori modificarea sau ștergerea urmelor acestuia; art. 339 - </w:t>
      </w:r>
      <w:r>
        <w:rPr>
          <w:rFonts w:ascii="Arial" w:hAnsi="Arial" w:cs="Arial" w:eastAsia="Arial"/>
          <w:color w:val="auto"/>
          <w:spacing w:val="0"/>
          <w:position w:val="0"/>
          <w:sz w:val="24"/>
          <w:shd w:fill="auto" w:val="clear"/>
        </w:rPr>
        <w:t xml:space="preserve">Împiedicarea sau îngreunarea circula</w:t>
      </w:r>
      <w:r>
        <w:rPr>
          <w:rFonts w:ascii="Arial" w:hAnsi="Arial" w:cs="Arial" w:eastAsia="Arial"/>
          <w:color w:val="auto"/>
          <w:spacing w:val="0"/>
          <w:position w:val="0"/>
          <w:sz w:val="24"/>
          <w:shd w:fill="auto" w:val="clear"/>
        </w:rPr>
        <w:t xml:space="preserve">ției pe drumurile publice; art. 340 - Nerespectarea atribuțiilor privind verificarea tehnică ori efectuarea reparațiilor”; art. 341 “Efectuarea de lucrări neautorizate </w:t>
      </w:r>
      <w:r>
        <w:rPr>
          <w:rFonts w:ascii="Arial" w:hAnsi="Arial" w:cs="Arial" w:eastAsia="Arial"/>
          <w:color w:val="auto"/>
          <w:spacing w:val="0"/>
          <w:position w:val="0"/>
          <w:sz w:val="24"/>
          <w:shd w:fill="auto" w:val="clear"/>
        </w:rPr>
        <w:t xml:space="preserve">în zona drumului public”</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IX. Infrac</w:t>
      </w:r>
      <w:r>
        <w:rPr>
          <w:rFonts w:ascii="Arial" w:hAnsi="Arial" w:cs="Arial" w:eastAsia="Arial"/>
          <w:color w:val="auto"/>
          <w:spacing w:val="0"/>
          <w:position w:val="0"/>
          <w:sz w:val="24"/>
          <w:shd w:fill="auto" w:val="clear"/>
        </w:rPr>
        <w:t xml:space="preserve">țiuni prevăzute </w:t>
      </w:r>
      <w:r>
        <w:rPr>
          <w:rFonts w:ascii="Arial" w:hAnsi="Arial" w:cs="Arial" w:eastAsia="Arial"/>
          <w:color w:val="auto"/>
          <w:spacing w:val="0"/>
          <w:position w:val="0"/>
          <w:sz w:val="24"/>
          <w:shd w:fill="auto" w:val="clear"/>
        </w:rPr>
        <w:t xml:space="preserve">în legi speciale: </w:t>
      </w:r>
    </w:p>
    <w:p>
      <w:pPr>
        <w:numPr>
          <w:ilvl w:val="0"/>
          <w:numId w:val="153"/>
        </w:numPr>
        <w:spacing w:before="0" w:after="0" w:line="240"/>
        <w:ind w:right="0" w:left="99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țiunile prevăzute </w:t>
      </w:r>
      <w:r>
        <w:rPr>
          <w:rFonts w:ascii="Arial" w:hAnsi="Arial" w:cs="Arial" w:eastAsia="Arial"/>
          <w:color w:val="auto"/>
          <w:spacing w:val="0"/>
          <w:position w:val="0"/>
          <w:sz w:val="24"/>
          <w:shd w:fill="auto" w:val="clear"/>
        </w:rPr>
        <w:t xml:space="preserve">în Legea nr. 78/2000</w:t>
      </w:r>
      <w:r>
        <w:rPr>
          <w:rFonts w:ascii="Arial" w:hAnsi="Arial" w:cs="Arial" w:eastAsia="Arial"/>
          <w:color w:val="auto"/>
          <w:spacing w:val="0"/>
          <w:position w:val="0"/>
          <w:sz w:val="24"/>
          <w:shd w:fill="FFFFFF" w:val="clear"/>
        </w:rPr>
        <w:t xml:space="preserve"> pentru prevenirea, descoperirea </w:t>
      </w:r>
      <w:r>
        <w:rPr>
          <w:rFonts w:ascii="Arial" w:hAnsi="Arial" w:cs="Arial" w:eastAsia="Arial"/>
          <w:color w:val="auto"/>
          <w:spacing w:val="0"/>
          <w:position w:val="0"/>
          <w:sz w:val="24"/>
          <w:shd w:fill="FFFFFF" w:val="clear"/>
        </w:rPr>
        <w:t xml:space="preserve">şi sancționarea faptelor de corupție (art. 6, art. 7)</w:t>
      </w:r>
    </w:p>
    <w:p>
      <w:pPr>
        <w:numPr>
          <w:ilvl w:val="0"/>
          <w:numId w:val="153"/>
        </w:numPr>
        <w:spacing w:before="0" w:after="0" w:line="240"/>
        <w:ind w:right="0" w:left="99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țiunile prevăzute </w:t>
      </w:r>
      <w:r>
        <w:rPr>
          <w:rFonts w:ascii="Arial" w:hAnsi="Arial" w:cs="Arial" w:eastAsia="Arial"/>
          <w:color w:val="auto"/>
          <w:spacing w:val="0"/>
          <w:position w:val="0"/>
          <w:sz w:val="24"/>
          <w:shd w:fill="auto" w:val="clear"/>
        </w:rPr>
        <w:t xml:space="preserve">în Legea nr. 143/2000</w:t>
      </w:r>
      <w:r>
        <w:rPr>
          <w:rFonts w:ascii="Arial" w:hAnsi="Arial" w:cs="Arial" w:eastAsia="Arial"/>
          <w:color w:val="auto"/>
          <w:spacing w:val="0"/>
          <w:position w:val="0"/>
          <w:sz w:val="24"/>
          <w:shd w:fill="FFFFFF" w:val="clear"/>
        </w:rPr>
        <w:t xml:space="preserve"> privind prevenirea </w:t>
      </w:r>
      <w:r>
        <w:rPr>
          <w:rFonts w:ascii="Arial" w:hAnsi="Arial" w:cs="Arial" w:eastAsia="Arial"/>
          <w:color w:val="auto"/>
          <w:spacing w:val="0"/>
          <w:position w:val="0"/>
          <w:sz w:val="24"/>
          <w:shd w:fill="FFFFFF" w:val="clear"/>
        </w:rPr>
        <w:t xml:space="preserve">şi combaterea traficului şi consumului ilicit de droguri ( cap II:  art 2- 6)</w:t>
      </w:r>
    </w:p>
    <w:p>
      <w:pPr>
        <w:numPr>
          <w:ilvl w:val="0"/>
          <w:numId w:val="153"/>
        </w:numPr>
        <w:spacing w:before="0" w:after="0" w:line="240"/>
        <w:ind w:right="0" w:left="99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țiunile prevăzute </w:t>
      </w:r>
      <w:r>
        <w:rPr>
          <w:rFonts w:ascii="Arial" w:hAnsi="Arial" w:cs="Arial" w:eastAsia="Arial"/>
          <w:color w:val="auto"/>
          <w:spacing w:val="0"/>
          <w:position w:val="0"/>
          <w:sz w:val="24"/>
          <w:shd w:fill="auto" w:val="clear"/>
        </w:rPr>
        <w:t xml:space="preserve">în Legea nr. 656/2002  </w:t>
      </w:r>
      <w:r>
        <w:rPr>
          <w:rFonts w:ascii="Arial" w:hAnsi="Arial" w:cs="Arial" w:eastAsia="Arial"/>
          <w:color w:val="auto"/>
          <w:spacing w:val="0"/>
          <w:position w:val="0"/>
          <w:sz w:val="24"/>
          <w:shd w:fill="FFFFFF" w:val="clear"/>
        </w:rPr>
        <w:t xml:space="preserve">pentru prevenirea </w:t>
      </w:r>
      <w:r>
        <w:rPr>
          <w:rFonts w:ascii="Arial" w:hAnsi="Arial" w:cs="Arial" w:eastAsia="Arial"/>
          <w:color w:val="auto"/>
          <w:spacing w:val="0"/>
          <w:position w:val="0"/>
          <w:sz w:val="24"/>
          <w:shd w:fill="FFFFFF" w:val="clear"/>
        </w:rPr>
        <w:t xml:space="preserve">şi sancționarea spălării banilor, precum şi pentru instituirea unor măsuri de prevenire şi combatere a finanțării terorismului ( Cap IV: art. 27-30)</w:t>
      </w:r>
    </w:p>
    <w:p>
      <w:pPr>
        <w:numPr>
          <w:ilvl w:val="0"/>
          <w:numId w:val="153"/>
        </w:numPr>
        <w:spacing w:before="0" w:after="0" w:line="240"/>
        <w:ind w:right="0" w:left="99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Infrac</w:t>
      </w:r>
      <w:r>
        <w:rPr>
          <w:rFonts w:ascii="Arial" w:hAnsi="Arial" w:cs="Arial" w:eastAsia="Arial"/>
          <w:color w:val="auto"/>
          <w:spacing w:val="0"/>
          <w:position w:val="0"/>
          <w:sz w:val="24"/>
          <w:shd w:fill="auto" w:val="clear"/>
        </w:rPr>
        <w:t xml:space="preserve">țiunile prevăzute </w:t>
      </w:r>
      <w:r>
        <w:rPr>
          <w:rFonts w:ascii="Arial" w:hAnsi="Arial" w:cs="Arial" w:eastAsia="Arial"/>
          <w:color w:val="auto"/>
          <w:spacing w:val="0"/>
          <w:position w:val="0"/>
          <w:sz w:val="24"/>
          <w:shd w:fill="auto" w:val="clear"/>
        </w:rPr>
        <w:t xml:space="preserve">în Legea nr. 241/2005 </w:t>
      </w:r>
      <w:r>
        <w:rPr>
          <w:rFonts w:ascii="Arial" w:hAnsi="Arial" w:cs="Arial" w:eastAsia="Arial"/>
          <w:color w:val="auto"/>
          <w:spacing w:val="0"/>
          <w:position w:val="0"/>
          <w:sz w:val="24"/>
          <w:shd w:fill="FFFFFF" w:val="clear"/>
        </w:rPr>
        <w:t xml:space="preserve">pentru prevenirea </w:t>
      </w:r>
      <w:r>
        <w:rPr>
          <w:rFonts w:ascii="Arial" w:hAnsi="Arial" w:cs="Arial" w:eastAsia="Arial"/>
          <w:color w:val="auto"/>
          <w:spacing w:val="0"/>
          <w:position w:val="0"/>
          <w:sz w:val="24"/>
          <w:shd w:fill="FFFFFF" w:val="clear"/>
        </w:rPr>
        <w:t xml:space="preserve">și combaterea evaziunii fiscale (art. 5- 10) </w:t>
      </w:r>
    </w:p>
    <w:p>
      <w:pPr>
        <w:numPr>
          <w:ilvl w:val="0"/>
          <w:numId w:val="153"/>
        </w:numPr>
        <w:spacing w:before="0" w:after="0" w:line="240"/>
        <w:ind w:right="0" w:left="99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FFFFFF" w:val="clear"/>
        </w:rPr>
        <w:t xml:space="preserve">Infrac</w:t>
      </w:r>
      <w:r>
        <w:rPr>
          <w:rFonts w:ascii="Arial" w:hAnsi="Arial" w:cs="Arial" w:eastAsia="Arial"/>
          <w:color w:val="auto"/>
          <w:spacing w:val="0"/>
          <w:position w:val="0"/>
          <w:sz w:val="24"/>
          <w:shd w:fill="FFFFFF" w:val="clear"/>
        </w:rPr>
        <w:t xml:space="preserve">țiuni prevăzute </w:t>
      </w:r>
      <w:r>
        <w:rPr>
          <w:rFonts w:ascii="Arial" w:hAnsi="Arial" w:cs="Arial" w:eastAsia="Arial"/>
          <w:color w:val="auto"/>
          <w:spacing w:val="0"/>
          <w:position w:val="0"/>
          <w:sz w:val="24"/>
          <w:shd w:fill="FFFFFF" w:val="clear"/>
        </w:rPr>
        <w:t xml:space="preserve">în Legea 82/1991 a contabilit</w:t>
      </w:r>
      <w:r>
        <w:rPr>
          <w:rFonts w:ascii="Arial" w:hAnsi="Arial" w:cs="Arial" w:eastAsia="Arial"/>
          <w:color w:val="auto"/>
          <w:spacing w:val="0"/>
          <w:position w:val="0"/>
          <w:sz w:val="24"/>
          <w:shd w:fill="FFFFFF" w:val="clear"/>
        </w:rPr>
        <w:t xml:space="preserve">ății (cap  VI- art. 41)</w:t>
      </w:r>
    </w:p>
    <w:p>
      <w:pPr>
        <w:tabs>
          <w:tab w:val="left" w:pos="16773976" w:leader="none"/>
        </w:tabs>
        <w:spacing w:before="0" w:after="0" w:line="240"/>
        <w:ind w:right="0" w:left="0" w:firstLine="0"/>
        <w:jc w:val="both"/>
        <w:rPr>
          <w:rFonts w:ascii="Arial" w:hAnsi="Arial" w:cs="Arial" w:eastAsia="Arial"/>
          <w:b/>
          <w:color w:val="auto"/>
          <w:spacing w:val="0"/>
          <w:position w:val="0"/>
          <w:sz w:val="24"/>
          <w:shd w:fill="auto" w:val="clear"/>
        </w:rPr>
      </w:pPr>
    </w:p>
    <w:p>
      <w:pPr>
        <w:tabs>
          <w:tab w:val="left" w:pos="16773976" w:leader="none"/>
        </w:tabs>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72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În leg</w:t>
      </w:r>
      <w:r>
        <w:rPr>
          <w:rFonts w:ascii="Arial" w:hAnsi="Arial" w:cs="Arial" w:eastAsia="Arial"/>
          <w:color w:val="auto"/>
          <w:spacing w:val="0"/>
          <w:position w:val="0"/>
          <w:sz w:val="24"/>
          <w:shd w:fill="auto" w:val="clear"/>
        </w:rPr>
        <w:t xml:space="preserve">ătură cu tematica, trebuie avute </w:t>
      </w:r>
      <w:r>
        <w:rPr>
          <w:rFonts w:ascii="Arial" w:hAnsi="Arial" w:cs="Arial" w:eastAsia="Arial"/>
          <w:color w:val="auto"/>
          <w:spacing w:val="0"/>
          <w:position w:val="0"/>
          <w:sz w:val="24"/>
          <w:shd w:fill="auto" w:val="clear"/>
        </w:rPr>
        <w:t xml:space="preserve">în vedere </w:t>
      </w:r>
      <w:r>
        <w:rPr>
          <w:rFonts w:ascii="Arial" w:hAnsi="Arial" w:cs="Arial" w:eastAsia="Arial"/>
          <w:color w:val="auto"/>
          <w:spacing w:val="0"/>
          <w:position w:val="0"/>
          <w:sz w:val="24"/>
          <w:shd w:fill="auto" w:val="clear"/>
        </w:rPr>
        <w:t xml:space="preserve">şi deciziile pronunțate de </w:t>
      </w:r>
      <w:r>
        <w:rPr>
          <w:rFonts w:ascii="Arial" w:hAnsi="Arial" w:cs="Arial" w:eastAsia="Arial"/>
          <w:color w:val="auto"/>
          <w:spacing w:val="0"/>
          <w:position w:val="0"/>
          <w:sz w:val="24"/>
          <w:shd w:fill="auto" w:val="clear"/>
        </w:rPr>
        <w:t xml:space="preserve">Înalta Curte de Casa</w:t>
      </w:r>
      <w:r>
        <w:rPr>
          <w:rFonts w:ascii="Arial" w:hAnsi="Arial" w:cs="Arial" w:eastAsia="Arial"/>
          <w:color w:val="auto"/>
          <w:spacing w:val="0"/>
          <w:position w:val="0"/>
          <w:sz w:val="24"/>
          <w:shd w:fill="auto" w:val="clear"/>
        </w:rPr>
        <w:t xml:space="preserve">ție şi Justiție </w:t>
      </w:r>
      <w:r>
        <w:rPr>
          <w:rFonts w:ascii="Arial" w:hAnsi="Arial" w:cs="Arial" w:eastAsia="Arial"/>
          <w:color w:val="auto"/>
          <w:spacing w:val="0"/>
          <w:position w:val="0"/>
          <w:sz w:val="24"/>
          <w:shd w:fill="auto" w:val="clear"/>
        </w:rPr>
        <w:t xml:space="preserve">în recursuri în interesul legii </w:t>
      </w:r>
      <w:r>
        <w:rPr>
          <w:rFonts w:ascii="Arial" w:hAnsi="Arial" w:cs="Arial" w:eastAsia="Arial"/>
          <w:color w:val="auto"/>
          <w:spacing w:val="0"/>
          <w:position w:val="0"/>
          <w:sz w:val="24"/>
          <w:shd w:fill="auto" w:val="clear"/>
        </w:rPr>
        <w:t xml:space="preserve">şi ca urmare a sesizărilor </w:t>
      </w:r>
      <w:r>
        <w:rPr>
          <w:rFonts w:ascii="Arial" w:hAnsi="Arial" w:cs="Arial" w:eastAsia="Arial"/>
          <w:color w:val="auto"/>
          <w:spacing w:val="0"/>
          <w:position w:val="0"/>
          <w:sz w:val="24"/>
          <w:shd w:fill="auto" w:val="clear"/>
        </w:rPr>
        <w:t xml:space="preserve">în vederea pronun</w:t>
      </w:r>
      <w:r>
        <w:rPr>
          <w:rFonts w:ascii="Arial" w:hAnsi="Arial" w:cs="Arial" w:eastAsia="Arial"/>
          <w:color w:val="auto"/>
          <w:spacing w:val="0"/>
          <w:position w:val="0"/>
          <w:sz w:val="24"/>
          <w:shd w:fill="auto" w:val="clear"/>
        </w:rPr>
        <w:t xml:space="preserve">țării unei hotăr</w:t>
      </w:r>
      <w:r>
        <w:rPr>
          <w:rFonts w:ascii="Arial" w:hAnsi="Arial" w:cs="Arial" w:eastAsia="Arial"/>
          <w:color w:val="auto"/>
          <w:spacing w:val="0"/>
          <w:position w:val="0"/>
          <w:sz w:val="24"/>
          <w:shd w:fill="auto" w:val="clear"/>
        </w:rPr>
        <w:t xml:space="preserve">âri prealabile, precum </w:t>
      </w:r>
      <w:r>
        <w:rPr>
          <w:rFonts w:ascii="Arial" w:hAnsi="Arial" w:cs="Arial" w:eastAsia="Arial"/>
          <w:color w:val="auto"/>
          <w:spacing w:val="0"/>
          <w:position w:val="0"/>
          <w:sz w:val="24"/>
          <w:shd w:fill="auto" w:val="clear"/>
        </w:rPr>
        <w:t xml:space="preserve">şi deciziile Curții Constituționale.</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Lucr</w:t>
      </w:r>
      <w:r>
        <w:rPr>
          <w:rFonts w:ascii="Arial" w:hAnsi="Arial" w:cs="Arial" w:eastAsia="Arial"/>
          <w:color w:val="auto"/>
          <w:spacing w:val="0"/>
          <w:position w:val="0"/>
          <w:sz w:val="24"/>
          <w:shd w:fill="auto" w:val="clear"/>
        </w:rPr>
        <w:t xml:space="preserve">ările de specialitate sau orice altă documentație, consultate </w:t>
      </w: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pentru examen, se vor aduce la zi, </w:t>
      </w:r>
      <w:r>
        <w:rPr>
          <w:rFonts w:ascii="Arial" w:hAnsi="Arial" w:cs="Arial" w:eastAsia="Arial"/>
          <w:color w:val="auto"/>
          <w:spacing w:val="0"/>
          <w:position w:val="0"/>
          <w:sz w:val="24"/>
          <w:shd w:fill="auto" w:val="clear"/>
        </w:rPr>
        <w:t xml:space="preserve">în raport cu modific</w:t>
      </w:r>
      <w:r>
        <w:rPr>
          <w:rFonts w:ascii="Arial" w:hAnsi="Arial" w:cs="Arial" w:eastAsia="Arial"/>
          <w:color w:val="auto"/>
          <w:spacing w:val="0"/>
          <w:position w:val="0"/>
          <w:sz w:val="24"/>
          <w:shd w:fill="auto" w:val="clear"/>
        </w:rPr>
        <w:t xml:space="preserve">ările legislative intrate </w:t>
      </w:r>
      <w:r>
        <w:rPr>
          <w:rFonts w:ascii="Arial" w:hAnsi="Arial" w:cs="Arial" w:eastAsia="Arial"/>
          <w:color w:val="auto"/>
          <w:spacing w:val="0"/>
          <w:position w:val="0"/>
          <w:sz w:val="24"/>
          <w:shd w:fill="auto" w:val="clear"/>
        </w:rPr>
        <w:t xml:space="preserve">în vigoare pân</w:t>
      </w:r>
      <w:r>
        <w:rPr>
          <w:rFonts w:ascii="Arial" w:hAnsi="Arial" w:cs="Arial" w:eastAsia="Arial"/>
          <w:color w:val="auto"/>
          <w:spacing w:val="0"/>
          <w:position w:val="0"/>
          <w:sz w:val="24"/>
          <w:shd w:fill="auto" w:val="clear"/>
        </w:rPr>
        <w:t xml:space="preserve">ă la data de 01.06.2020.</w:t>
      </w:r>
    </w:p>
    <w:p>
      <w:pPr>
        <w:tabs>
          <w:tab w:val="left" w:pos="16773976"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left"/>
        <w:rPr>
          <w:rFonts w:ascii="Arial" w:hAnsi="Arial" w:cs="Arial" w:eastAsia="Arial"/>
          <w:color w:val="auto"/>
          <w:spacing w:val="0"/>
          <w:position w:val="0"/>
          <w:sz w:val="24"/>
          <w:shd w:fill="auto" w:val="clear"/>
        </w:rPr>
      </w:pPr>
    </w:p>
    <w:p>
      <w:pPr>
        <w:tabs>
          <w:tab w:val="left" w:pos="16773976" w:leader="none"/>
        </w:tabs>
        <w:spacing w:before="0" w:after="0" w:line="240"/>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V. DREPT PROCESUAL PENAL</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 PARTEA GENERAL</w:t>
      </w:r>
      <w:r>
        <w:rPr>
          <w:rFonts w:ascii="Arial" w:hAnsi="Arial" w:cs="Arial" w:eastAsia="Arial"/>
          <w:b/>
          <w:color w:val="auto"/>
          <w:spacing w:val="0"/>
          <w:position w:val="0"/>
          <w:sz w:val="24"/>
          <w:shd w:fill="auto" w:val="clear"/>
        </w:rPr>
        <w:t xml:space="preserve">Ă</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Principiile </w:t>
      </w:r>
      <w:r>
        <w:rPr>
          <w:rFonts w:ascii="Arial" w:hAnsi="Arial" w:cs="Arial" w:eastAsia="Arial"/>
          <w:color w:val="auto"/>
          <w:spacing w:val="0"/>
          <w:position w:val="0"/>
          <w:sz w:val="24"/>
          <w:shd w:fill="auto" w:val="clear"/>
        </w:rPr>
        <w:t xml:space="preserve">şi limitele aplicării legii procesuale penale (art. 1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13)</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Ac</w:t>
      </w:r>
      <w:r>
        <w:rPr>
          <w:rFonts w:ascii="Arial" w:hAnsi="Arial" w:cs="Arial" w:eastAsia="Arial"/>
          <w:color w:val="auto"/>
          <w:spacing w:val="0"/>
          <w:position w:val="0"/>
          <w:sz w:val="24"/>
          <w:shd w:fill="auto" w:val="clear"/>
        </w:rPr>
        <w:t xml:space="preserve">țiunea penală şi acțiunea civilă </w:t>
      </w:r>
      <w:r>
        <w:rPr>
          <w:rFonts w:ascii="Arial" w:hAnsi="Arial" w:cs="Arial" w:eastAsia="Arial"/>
          <w:color w:val="auto"/>
          <w:spacing w:val="0"/>
          <w:position w:val="0"/>
          <w:sz w:val="24"/>
          <w:shd w:fill="auto" w:val="clear"/>
        </w:rPr>
        <w:t xml:space="preserve">în procesul penal (art. 14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28)</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Participan</w:t>
      </w:r>
      <w:r>
        <w:rPr>
          <w:rFonts w:ascii="Arial" w:hAnsi="Arial" w:cs="Arial" w:eastAsia="Arial"/>
          <w:color w:val="auto"/>
          <w:spacing w:val="0"/>
          <w:position w:val="0"/>
          <w:sz w:val="24"/>
          <w:shd w:fill="auto" w:val="clear"/>
        </w:rPr>
        <w:t xml:space="preserve">ții </w:t>
      </w:r>
      <w:r>
        <w:rPr>
          <w:rFonts w:ascii="Arial" w:hAnsi="Arial" w:cs="Arial" w:eastAsia="Arial"/>
          <w:color w:val="auto"/>
          <w:spacing w:val="0"/>
          <w:position w:val="0"/>
          <w:sz w:val="24"/>
          <w:shd w:fill="auto" w:val="clear"/>
        </w:rPr>
        <w:t xml:space="preserve">în procesul penal (art. 29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96)</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Probele, mijloacele de prob</w:t>
      </w:r>
      <w:r>
        <w:rPr>
          <w:rFonts w:ascii="Arial" w:hAnsi="Arial" w:cs="Arial" w:eastAsia="Arial"/>
          <w:color w:val="auto"/>
          <w:spacing w:val="0"/>
          <w:position w:val="0"/>
          <w:sz w:val="24"/>
          <w:shd w:fill="auto" w:val="clear"/>
        </w:rPr>
        <w:t xml:space="preserve">ă şi procedeele probatorii</w:t>
      </w:r>
    </w:p>
    <w:p>
      <w:pPr>
        <w:numPr>
          <w:ilvl w:val="0"/>
          <w:numId w:val="161"/>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Reguli generale (art. 97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103)</w:t>
      </w:r>
    </w:p>
    <w:p>
      <w:pPr>
        <w:numPr>
          <w:ilvl w:val="0"/>
          <w:numId w:val="161"/>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Audierea persoanelor (art. 104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124 </w:t>
      </w:r>
      <w:r>
        <w:rPr>
          <w:rFonts w:ascii="Arial" w:hAnsi="Arial" w:cs="Arial" w:eastAsia="Arial"/>
          <w:color w:val="auto"/>
          <w:spacing w:val="0"/>
          <w:position w:val="0"/>
          <w:sz w:val="24"/>
          <w:shd w:fill="auto" w:val="clear"/>
        </w:rPr>
        <w:t xml:space="preserve">şi art. 131) - fără dispozițiile din secțiunea  privind protecția martorilor</w:t>
      </w:r>
    </w:p>
    <w:p>
      <w:pPr>
        <w:numPr>
          <w:ilvl w:val="0"/>
          <w:numId w:val="161"/>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Perchezi</w:t>
      </w:r>
      <w:r>
        <w:rPr>
          <w:rFonts w:ascii="Arial" w:hAnsi="Arial" w:cs="Arial" w:eastAsia="Arial"/>
          <w:color w:val="auto"/>
          <w:spacing w:val="0"/>
          <w:position w:val="0"/>
          <w:sz w:val="24"/>
          <w:shd w:fill="auto" w:val="clear"/>
        </w:rPr>
        <w:t xml:space="preserve">ția domiciliară ( art.157-164)</w:t>
      </w:r>
    </w:p>
    <w:p>
      <w:pPr>
        <w:tabs>
          <w:tab w:val="left" w:pos="16773976" w:leader="none"/>
        </w:tabs>
        <w:spacing w:before="0" w:after="60" w:line="240"/>
        <w:ind w:right="0" w:left="1065"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M</w:t>
      </w:r>
      <w:r>
        <w:rPr>
          <w:rFonts w:ascii="Arial" w:hAnsi="Arial" w:cs="Arial" w:eastAsia="Arial"/>
          <w:color w:val="auto"/>
          <w:spacing w:val="0"/>
          <w:position w:val="0"/>
          <w:sz w:val="24"/>
          <w:shd w:fill="auto" w:val="clear"/>
        </w:rPr>
        <w:t xml:space="preserve">ăsurile preventive şi alte măsuri procesuale</w:t>
      </w:r>
    </w:p>
    <w:p>
      <w:pPr>
        <w:numPr>
          <w:ilvl w:val="0"/>
          <w:numId w:val="164"/>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w:t>
      </w:r>
      <w:r>
        <w:rPr>
          <w:rFonts w:ascii="Arial" w:hAnsi="Arial" w:cs="Arial" w:eastAsia="Arial"/>
          <w:color w:val="auto"/>
          <w:spacing w:val="0"/>
          <w:position w:val="0"/>
          <w:sz w:val="24"/>
          <w:shd w:fill="auto" w:val="clear"/>
        </w:rPr>
        <w:t xml:space="preserve">ăsurile preventive (art. 202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244) </w:t>
      </w:r>
    </w:p>
    <w:p>
      <w:pPr>
        <w:numPr>
          <w:ilvl w:val="0"/>
          <w:numId w:val="164"/>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w:t>
      </w:r>
      <w:r>
        <w:rPr>
          <w:rFonts w:ascii="Arial" w:hAnsi="Arial" w:cs="Arial" w:eastAsia="Arial"/>
          <w:color w:val="auto"/>
          <w:spacing w:val="0"/>
          <w:position w:val="0"/>
          <w:sz w:val="24"/>
          <w:shd w:fill="auto" w:val="clear"/>
        </w:rPr>
        <w:t xml:space="preserve">ăsurile asigurătorii, restituirea lucrurilor şi restabilirea situației anterioare săv</w:t>
      </w:r>
      <w:r>
        <w:rPr>
          <w:rFonts w:ascii="Arial" w:hAnsi="Arial" w:cs="Arial" w:eastAsia="Arial"/>
          <w:color w:val="auto"/>
          <w:spacing w:val="0"/>
          <w:position w:val="0"/>
          <w:sz w:val="24"/>
          <w:shd w:fill="auto" w:val="clear"/>
        </w:rPr>
        <w:t xml:space="preserve">âr</w:t>
      </w:r>
      <w:r>
        <w:rPr>
          <w:rFonts w:ascii="Arial" w:hAnsi="Arial" w:cs="Arial" w:eastAsia="Arial"/>
          <w:color w:val="auto"/>
          <w:spacing w:val="0"/>
          <w:position w:val="0"/>
          <w:sz w:val="24"/>
          <w:shd w:fill="auto" w:val="clear"/>
        </w:rPr>
        <w:t xml:space="preserve">şirii infracțiunii (art. 249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252 </w:t>
      </w:r>
      <w:r>
        <w:rPr>
          <w:rFonts w:ascii="Arial" w:hAnsi="Arial" w:cs="Arial" w:eastAsia="Arial"/>
          <w:color w:val="auto"/>
          <w:spacing w:val="0"/>
          <w:position w:val="0"/>
          <w:sz w:val="24"/>
          <w:shd w:fill="auto" w:val="clear"/>
        </w:rPr>
        <w:t xml:space="preserve">şi 253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256) - f</w:t>
      </w:r>
      <w:r>
        <w:rPr>
          <w:rFonts w:ascii="Arial" w:hAnsi="Arial" w:cs="Arial" w:eastAsia="Arial"/>
          <w:color w:val="auto"/>
          <w:spacing w:val="0"/>
          <w:position w:val="0"/>
          <w:sz w:val="24"/>
          <w:shd w:fill="auto" w:val="clear"/>
        </w:rPr>
        <w:t xml:space="preserve">ără dispozițiile art. 252</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252</w:t>
      </w:r>
      <w:r>
        <w:rPr>
          <w:rFonts w:ascii="Arial" w:hAnsi="Arial" w:cs="Arial" w:eastAsia="Arial"/>
          <w:color w:val="auto"/>
          <w:spacing w:val="0"/>
          <w:position w:val="0"/>
          <w:sz w:val="24"/>
          <w:shd w:fill="auto" w:val="clear"/>
          <w:vertAlign w:val="superscript"/>
        </w:rPr>
        <w:t xml:space="preserve">4</w:t>
      </w:r>
    </w:p>
    <w:p>
      <w:pPr>
        <w:tabs>
          <w:tab w:val="left" w:pos="16773976" w:leader="none"/>
        </w:tabs>
        <w:spacing w:before="0" w:after="60" w:line="240"/>
        <w:ind w:right="0" w:left="1065"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 Acte procesuale </w:t>
      </w:r>
      <w:r>
        <w:rPr>
          <w:rFonts w:ascii="Arial" w:hAnsi="Arial" w:cs="Arial" w:eastAsia="Arial"/>
          <w:color w:val="auto"/>
          <w:spacing w:val="0"/>
          <w:position w:val="0"/>
          <w:sz w:val="24"/>
          <w:shd w:fill="auto" w:val="clear"/>
        </w:rPr>
        <w:t xml:space="preserve">şi procedurale comune</w:t>
      </w:r>
    </w:p>
    <w:p>
      <w:pPr>
        <w:numPr>
          <w:ilvl w:val="0"/>
          <w:numId w:val="167"/>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Citarea, comunicarea actelor procedurale </w:t>
      </w:r>
      <w:r>
        <w:rPr>
          <w:rFonts w:ascii="Arial" w:hAnsi="Arial" w:cs="Arial" w:eastAsia="Arial"/>
          <w:color w:val="auto"/>
          <w:spacing w:val="0"/>
          <w:position w:val="0"/>
          <w:sz w:val="24"/>
          <w:shd w:fill="auto" w:val="clear"/>
        </w:rPr>
        <w:t xml:space="preserve">şi mandatul de aducere (art. 257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267)</w:t>
      </w:r>
    </w:p>
    <w:p>
      <w:pPr>
        <w:numPr>
          <w:ilvl w:val="0"/>
          <w:numId w:val="167"/>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Termenele (art. 268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271)</w:t>
      </w:r>
    </w:p>
    <w:p>
      <w:pPr>
        <w:numPr>
          <w:ilvl w:val="0"/>
          <w:numId w:val="167"/>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Nulit</w:t>
      </w:r>
      <w:r>
        <w:rPr>
          <w:rFonts w:ascii="Arial" w:hAnsi="Arial" w:cs="Arial" w:eastAsia="Arial"/>
          <w:color w:val="auto"/>
          <w:spacing w:val="0"/>
          <w:position w:val="0"/>
          <w:sz w:val="24"/>
          <w:shd w:fill="auto" w:val="clear"/>
        </w:rPr>
        <w:t xml:space="preserve">ățile (art. 280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282)</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16773976" w:leader="none"/>
        </w:tabs>
        <w:spacing w:before="0" w:after="6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B. PARTEA SPECIAL</w:t>
      </w:r>
      <w:r>
        <w:rPr>
          <w:rFonts w:ascii="Arial" w:hAnsi="Arial" w:cs="Arial" w:eastAsia="Arial"/>
          <w:b/>
          <w:color w:val="auto"/>
          <w:spacing w:val="0"/>
          <w:position w:val="0"/>
          <w:sz w:val="24"/>
          <w:shd w:fill="auto" w:val="clear"/>
        </w:rPr>
        <w:t xml:space="preserve">Ă</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 Urm</w:t>
      </w:r>
      <w:r>
        <w:rPr>
          <w:rFonts w:ascii="Arial" w:hAnsi="Arial" w:cs="Arial" w:eastAsia="Arial"/>
          <w:color w:val="auto"/>
          <w:spacing w:val="0"/>
          <w:position w:val="0"/>
          <w:sz w:val="24"/>
          <w:shd w:fill="auto" w:val="clear"/>
        </w:rPr>
        <w:t xml:space="preserve">ărirea penală (art. 285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341)</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 Camera preliminar</w:t>
      </w:r>
      <w:r>
        <w:rPr>
          <w:rFonts w:ascii="Arial" w:hAnsi="Arial" w:cs="Arial" w:eastAsia="Arial"/>
          <w:color w:val="auto"/>
          <w:spacing w:val="0"/>
          <w:position w:val="0"/>
          <w:sz w:val="24"/>
          <w:shd w:fill="auto" w:val="clear"/>
        </w:rPr>
        <w:t xml:space="preserve">ă (art. 342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348)</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III. Judecata </w:t>
      </w:r>
    </w:p>
    <w:p>
      <w:pPr>
        <w:numPr>
          <w:ilvl w:val="0"/>
          <w:numId w:val="169"/>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Dispozi</w:t>
      </w:r>
      <w:r>
        <w:rPr>
          <w:rFonts w:ascii="Arial" w:hAnsi="Arial" w:cs="Arial" w:eastAsia="Arial"/>
          <w:color w:val="auto"/>
          <w:spacing w:val="0"/>
          <w:position w:val="0"/>
          <w:sz w:val="24"/>
          <w:shd w:fill="auto" w:val="clear"/>
        </w:rPr>
        <w:t xml:space="preserve">ții generale (art. 349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370)</w:t>
      </w:r>
    </w:p>
    <w:p>
      <w:pPr>
        <w:numPr>
          <w:ilvl w:val="0"/>
          <w:numId w:val="169"/>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Judecata în prim</w:t>
      </w:r>
      <w:r>
        <w:rPr>
          <w:rFonts w:ascii="Arial" w:hAnsi="Arial" w:cs="Arial" w:eastAsia="Arial"/>
          <w:color w:val="auto"/>
          <w:spacing w:val="0"/>
          <w:position w:val="0"/>
          <w:sz w:val="24"/>
          <w:shd w:fill="auto" w:val="clear"/>
        </w:rPr>
        <w:t xml:space="preserve">ă instanță (art. 371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407)</w:t>
      </w:r>
    </w:p>
    <w:p>
      <w:pPr>
        <w:numPr>
          <w:ilvl w:val="0"/>
          <w:numId w:val="169"/>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Apelul (art. 408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425)</w:t>
      </w:r>
    </w:p>
    <w:p>
      <w:pPr>
        <w:numPr>
          <w:ilvl w:val="0"/>
          <w:numId w:val="169"/>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Contesta</w:t>
      </w:r>
      <w:r>
        <w:rPr>
          <w:rFonts w:ascii="Arial" w:hAnsi="Arial" w:cs="Arial" w:eastAsia="Arial"/>
          <w:color w:val="auto"/>
          <w:spacing w:val="0"/>
          <w:position w:val="0"/>
          <w:sz w:val="24"/>
          <w:shd w:fill="auto" w:val="clear"/>
        </w:rPr>
        <w:t xml:space="preserve">ția (art. 425</w:t>
      </w: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w:t>
      </w:r>
    </w:p>
    <w:p>
      <w:pPr>
        <w:tabs>
          <w:tab w:val="left" w:pos="16773976" w:leader="none"/>
        </w:tabs>
        <w:spacing w:before="0" w:after="60" w:line="240"/>
        <w:ind w:right="0" w:left="1065"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IV. Proceduri speciale</w:t>
      </w:r>
    </w:p>
    <w:p>
      <w:pPr>
        <w:numPr>
          <w:ilvl w:val="0"/>
          <w:numId w:val="172"/>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Acordul de recunoa</w:t>
      </w:r>
      <w:r>
        <w:rPr>
          <w:rFonts w:ascii="Arial" w:hAnsi="Arial" w:cs="Arial" w:eastAsia="Arial"/>
          <w:color w:val="auto"/>
          <w:spacing w:val="0"/>
          <w:position w:val="0"/>
          <w:sz w:val="24"/>
          <w:shd w:fill="auto" w:val="clear"/>
        </w:rPr>
        <w:t xml:space="preserve">ştere a vinovăției (art. 478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488)</w:t>
      </w:r>
    </w:p>
    <w:p>
      <w:pPr>
        <w:numPr>
          <w:ilvl w:val="0"/>
          <w:numId w:val="172"/>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Procedura în cauzele cu infractori minori (art. 504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520)</w:t>
      </w:r>
    </w:p>
    <w:p>
      <w:pPr>
        <w:numPr>
          <w:ilvl w:val="0"/>
          <w:numId w:val="172"/>
        </w:numPr>
        <w:tabs>
          <w:tab w:val="left" w:pos="16773976" w:leader="none"/>
        </w:tabs>
        <w:spacing w:before="0" w:after="60" w:line="240"/>
        <w:ind w:right="0" w:left="1065"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Procedura reabilit</w:t>
      </w:r>
      <w:r>
        <w:rPr>
          <w:rFonts w:ascii="Arial" w:hAnsi="Arial" w:cs="Arial" w:eastAsia="Arial"/>
          <w:color w:val="auto"/>
          <w:spacing w:val="0"/>
          <w:position w:val="0"/>
          <w:sz w:val="24"/>
          <w:shd w:fill="auto" w:val="clear"/>
        </w:rPr>
        <w:t xml:space="preserve">ării (art. 527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537)</w:t>
      </w:r>
    </w:p>
    <w:p>
      <w:pPr>
        <w:tabs>
          <w:tab w:val="left" w:pos="16773976" w:leader="none"/>
        </w:tabs>
        <w:spacing w:before="0" w:after="60" w:line="240"/>
        <w:ind w:right="0" w:left="1065"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1065" w:firstLine="0"/>
        <w:jc w:val="both"/>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 Executarea hot</w:t>
      </w:r>
      <w:r>
        <w:rPr>
          <w:rFonts w:ascii="Arial" w:hAnsi="Arial" w:cs="Arial" w:eastAsia="Arial"/>
          <w:color w:val="auto"/>
          <w:spacing w:val="0"/>
          <w:position w:val="0"/>
          <w:sz w:val="24"/>
          <w:shd w:fill="auto" w:val="clear"/>
        </w:rPr>
        <w:t xml:space="preserve">ăr</w:t>
      </w:r>
      <w:r>
        <w:rPr>
          <w:rFonts w:ascii="Arial" w:hAnsi="Arial" w:cs="Arial" w:eastAsia="Arial"/>
          <w:color w:val="auto"/>
          <w:spacing w:val="0"/>
          <w:position w:val="0"/>
          <w:sz w:val="24"/>
          <w:shd w:fill="auto" w:val="clear"/>
        </w:rPr>
        <w:t xml:space="preserve">ârilor penale</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1. Dispozi</w:t>
      </w:r>
      <w:r>
        <w:rPr>
          <w:rFonts w:ascii="Arial" w:hAnsi="Arial" w:cs="Arial" w:eastAsia="Arial"/>
          <w:color w:val="auto"/>
          <w:spacing w:val="0"/>
          <w:position w:val="0"/>
          <w:sz w:val="24"/>
          <w:shd w:fill="auto" w:val="clear"/>
        </w:rPr>
        <w:t xml:space="preserve">ții generale: art. 550-554 (fără celelalte dispoziții din Titlul V).</w:t>
      </w:r>
    </w:p>
    <w:p>
      <w:pPr>
        <w:tabs>
          <w:tab w:val="left" w:pos="16773976" w:leader="none"/>
        </w:tabs>
        <w:spacing w:before="0" w:after="60" w:line="240"/>
        <w:ind w:right="0" w:left="0" w:firstLine="0"/>
        <w:jc w:val="center"/>
        <w:rPr>
          <w:rFonts w:ascii="Arial" w:hAnsi="Arial" w:cs="Arial" w:eastAsia="Arial"/>
          <w:color w:val="auto"/>
          <w:spacing w:val="0"/>
          <w:position w:val="0"/>
          <w:sz w:val="24"/>
          <w:shd w:fill="auto" w:val="clear"/>
        </w:rPr>
      </w:pP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În vederea preg</w:t>
      </w:r>
      <w:r>
        <w:rPr>
          <w:rFonts w:ascii="Arial" w:hAnsi="Arial" w:cs="Arial" w:eastAsia="Arial"/>
          <w:color w:val="auto"/>
          <w:spacing w:val="0"/>
          <w:position w:val="0"/>
          <w:sz w:val="24"/>
          <w:shd w:fill="auto" w:val="clear"/>
        </w:rPr>
        <w:t xml:space="preserve">ătirii la examen, pentru materiile drept penal, drept procesual penal, pot fi consultate cursuri universitare, manuale, tratate, monografii şi orice altă documentație </w:t>
      </w:r>
      <w:r>
        <w:rPr>
          <w:rFonts w:ascii="Arial" w:hAnsi="Arial" w:cs="Arial" w:eastAsia="Arial"/>
          <w:color w:val="auto"/>
          <w:spacing w:val="0"/>
          <w:position w:val="0"/>
          <w:sz w:val="24"/>
          <w:shd w:fill="auto" w:val="clear"/>
        </w:rPr>
        <w:t xml:space="preserve">în care se trateaz</w:t>
      </w:r>
      <w:r>
        <w:rPr>
          <w:rFonts w:ascii="Arial" w:hAnsi="Arial" w:cs="Arial" w:eastAsia="Arial"/>
          <w:color w:val="auto"/>
          <w:spacing w:val="0"/>
          <w:position w:val="0"/>
          <w:sz w:val="24"/>
          <w:shd w:fill="auto" w:val="clear"/>
        </w:rPr>
        <w:t xml:space="preserve">ă tematica menționată la fiecare materie. </w:t>
      </w:r>
    </w:p>
    <w:p>
      <w:pPr>
        <w:tabs>
          <w:tab w:val="left" w:pos="16773976" w:leader="none"/>
        </w:tabs>
        <w:spacing w:before="0" w:after="6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t xml:space="preserve">Lucr</w:t>
      </w:r>
      <w:r>
        <w:rPr>
          <w:rFonts w:ascii="Arial" w:hAnsi="Arial" w:cs="Arial" w:eastAsia="Arial"/>
          <w:color w:val="auto"/>
          <w:spacing w:val="0"/>
          <w:position w:val="0"/>
          <w:sz w:val="24"/>
          <w:shd w:fill="auto" w:val="clear"/>
        </w:rPr>
        <w:t xml:space="preserve">ările de specialitate sau orice altă documentație, consultate </w:t>
      </w:r>
      <w:r>
        <w:rPr>
          <w:rFonts w:ascii="Arial" w:hAnsi="Arial" w:cs="Arial" w:eastAsia="Arial"/>
          <w:color w:val="auto"/>
          <w:spacing w:val="0"/>
          <w:position w:val="0"/>
          <w:sz w:val="24"/>
          <w:shd w:fill="auto" w:val="clear"/>
        </w:rPr>
        <w:t xml:space="preserve">în vederea preg</w:t>
      </w:r>
      <w:r>
        <w:rPr>
          <w:rFonts w:ascii="Arial" w:hAnsi="Arial" w:cs="Arial" w:eastAsia="Arial"/>
          <w:color w:val="auto"/>
          <w:spacing w:val="0"/>
          <w:position w:val="0"/>
          <w:sz w:val="24"/>
          <w:shd w:fill="auto" w:val="clear"/>
        </w:rPr>
        <w:t xml:space="preserve">ătirii pentru examen, se vor aduce la zi, </w:t>
      </w:r>
      <w:r>
        <w:rPr>
          <w:rFonts w:ascii="Arial" w:hAnsi="Arial" w:cs="Arial" w:eastAsia="Arial"/>
          <w:color w:val="auto"/>
          <w:spacing w:val="0"/>
          <w:position w:val="0"/>
          <w:sz w:val="24"/>
          <w:shd w:fill="auto" w:val="clear"/>
        </w:rPr>
        <w:t xml:space="preserve">în raport cu modific</w:t>
      </w:r>
      <w:r>
        <w:rPr>
          <w:rFonts w:ascii="Arial" w:hAnsi="Arial" w:cs="Arial" w:eastAsia="Arial"/>
          <w:color w:val="auto"/>
          <w:spacing w:val="0"/>
          <w:position w:val="0"/>
          <w:sz w:val="24"/>
          <w:shd w:fill="auto" w:val="clear"/>
        </w:rPr>
        <w:t xml:space="preserve">ările legislative intrate </w:t>
      </w:r>
      <w:r>
        <w:rPr>
          <w:rFonts w:ascii="Arial" w:hAnsi="Arial" w:cs="Arial" w:eastAsia="Arial"/>
          <w:color w:val="auto"/>
          <w:spacing w:val="0"/>
          <w:position w:val="0"/>
          <w:sz w:val="24"/>
          <w:shd w:fill="auto" w:val="clear"/>
        </w:rPr>
        <w:t xml:space="preserve">în vigoare pân</w:t>
      </w:r>
      <w:r>
        <w:rPr>
          <w:rFonts w:ascii="Arial" w:hAnsi="Arial" w:cs="Arial" w:eastAsia="Arial"/>
          <w:color w:val="auto"/>
          <w:spacing w:val="0"/>
          <w:position w:val="0"/>
          <w:sz w:val="24"/>
          <w:shd w:fill="auto" w:val="clear"/>
        </w:rPr>
        <w:t xml:space="preserve">ă la data de 01.06.2020.</w:t>
      </w:r>
    </w:p>
    <w:p>
      <w:pPr>
        <w:tabs>
          <w:tab w:val="left" w:pos="16773976" w:leader="none"/>
        </w:tabs>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num w:numId="27">
    <w:abstractNumId w:val="240"/>
  </w:num>
  <w:num w:numId="35">
    <w:abstractNumId w:val="234"/>
  </w:num>
  <w:num w:numId="37">
    <w:abstractNumId w:val="228"/>
  </w:num>
  <w:num w:numId="39">
    <w:abstractNumId w:val="222"/>
  </w:num>
  <w:num w:numId="41">
    <w:abstractNumId w:val="216"/>
  </w:num>
  <w:num w:numId="43">
    <w:abstractNumId w:val="210"/>
  </w:num>
  <w:num w:numId="45">
    <w:abstractNumId w:val="204"/>
  </w:num>
  <w:num w:numId="53">
    <w:abstractNumId w:val="198"/>
  </w:num>
  <w:num w:numId="65">
    <w:abstractNumId w:val="192"/>
  </w:num>
  <w:num w:numId="67">
    <w:abstractNumId w:val="186"/>
  </w:num>
  <w:num w:numId="69">
    <w:abstractNumId w:val="180"/>
  </w:num>
  <w:num w:numId="71">
    <w:abstractNumId w:val="174"/>
  </w:num>
  <w:num w:numId="75">
    <w:abstractNumId w:val="168"/>
  </w:num>
  <w:num w:numId="77">
    <w:abstractNumId w:val="162"/>
  </w:num>
  <w:num w:numId="79">
    <w:abstractNumId w:val="156"/>
  </w:num>
  <w:num w:numId="86">
    <w:abstractNumId w:val="150"/>
  </w:num>
  <w:num w:numId="88">
    <w:abstractNumId w:val="144"/>
  </w:num>
  <w:num w:numId="90">
    <w:abstractNumId w:val="138"/>
  </w:num>
  <w:num w:numId="92">
    <w:abstractNumId w:val="132"/>
  </w:num>
  <w:num w:numId="94">
    <w:abstractNumId w:val="126"/>
  </w:num>
  <w:num w:numId="96">
    <w:abstractNumId w:val="120"/>
  </w:num>
  <w:num w:numId="107">
    <w:abstractNumId w:val="114"/>
  </w:num>
  <w:num w:numId="114">
    <w:abstractNumId w:val="108"/>
  </w:num>
  <w:num w:numId="116">
    <w:abstractNumId w:val="102"/>
  </w:num>
  <w:num w:numId="118">
    <w:abstractNumId w:val="96"/>
  </w:num>
  <w:num w:numId="120">
    <w:abstractNumId w:val="90"/>
  </w:num>
  <w:num w:numId="122">
    <w:abstractNumId w:val="84"/>
  </w:num>
  <w:num w:numId="124">
    <w:abstractNumId w:val="78"/>
  </w:num>
  <w:num w:numId="132">
    <w:abstractNumId w:val="72"/>
  </w:num>
  <w:num w:numId="138">
    <w:abstractNumId w:val="66"/>
  </w:num>
  <w:num w:numId="140">
    <w:abstractNumId w:val="60"/>
  </w:num>
  <w:num w:numId="142">
    <w:abstractNumId w:val="54"/>
  </w:num>
  <w:num w:numId="144">
    <w:abstractNumId w:val="48"/>
  </w:num>
  <w:num w:numId="148">
    <w:abstractNumId w:val="42"/>
  </w:num>
  <w:num w:numId="150">
    <w:abstractNumId w:val="36"/>
  </w:num>
  <w:num w:numId="153">
    <w:abstractNumId w:val="30"/>
  </w:num>
  <w:num w:numId="161">
    <w:abstractNumId w:val="24"/>
  </w:num>
  <w:num w:numId="164">
    <w:abstractNumId w:val="18"/>
  </w:num>
  <w:num w:numId="167">
    <w:abstractNumId w:val="12"/>
  </w:num>
  <w:num w:numId="169">
    <w:abstractNumId w:val="6"/>
  </w:num>
  <w:num w:numId="17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unbr.ro/" Id="docRId1" Type="http://schemas.openxmlformats.org/officeDocument/2006/relationships/hyperlink" /><Relationship TargetMode="External" Target="http://www.unbr.ro/" Id="docRId3" Type="http://schemas.openxmlformats.org/officeDocument/2006/relationships/hyperlink" /><Relationship TargetMode="External" Target="http://www.unbr.ro/" Id="docRId5" Type="http://schemas.openxmlformats.org/officeDocument/2006/relationships/hyperlink" /><Relationship Target="styles.xml" Id="docRId7" Type="http://schemas.openxmlformats.org/officeDocument/2006/relationships/styles" /><Relationship TargetMode="External" Target="http://www.unbr.ro/" Id="docRId0" Type="http://schemas.openxmlformats.org/officeDocument/2006/relationships/hyperlink" /><Relationship TargetMode="External" Target="http://www.unbr.ro/" Id="docRId2" Type="http://schemas.openxmlformats.org/officeDocument/2006/relationships/hyperlink" /><Relationship TargetMode="External" Target="http://www.unbr.ro/" Id="docRId4" Type="http://schemas.openxmlformats.org/officeDocument/2006/relationships/hyperlink" /><Relationship Target="numbering.xml" Id="docRId6" Type="http://schemas.openxmlformats.org/officeDocument/2006/relationships/numbering" /></Relationships>
</file>